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81" w:rsidRDefault="008E37D0">
      <w:pPr>
        <w:spacing w:line="259" w:lineRule="auto"/>
        <w:ind w:left="1566" w:right="0" w:firstLine="0"/>
        <w:jc w:val="left"/>
      </w:pPr>
      <w:bookmarkStart w:id="0" w:name="_GoBack"/>
      <w:bookmarkEnd w:id="0"/>
      <w:r>
        <w:rPr>
          <w:rFonts w:ascii="Impact" w:eastAsia="Impact" w:hAnsi="Impact" w:cs="Impact"/>
          <w:color w:val="2F8D92"/>
          <w:sz w:val="86"/>
        </w:rPr>
        <w:t>Per una Scuola giusta</w:t>
      </w:r>
    </w:p>
    <w:p w:rsidR="003C7F81" w:rsidRDefault="008E37D0">
      <w:pPr>
        <w:spacing w:after="257" w:line="259" w:lineRule="auto"/>
        <w:ind w:left="1571" w:right="0" w:firstLine="0"/>
        <w:jc w:val="left"/>
      </w:pPr>
      <w:r>
        <w:rPr>
          <w:rFonts w:ascii="Arial" w:eastAsia="Arial" w:hAnsi="Arial" w:cs="Arial"/>
          <w:b/>
          <w:color w:val="697881"/>
          <w:sz w:val="30"/>
        </w:rPr>
        <w:t>Rassegna sindacale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color w:val="697881"/>
          <w:sz w:val="30"/>
        </w:rPr>
        <w:t xml:space="preserve">nazionale </w:t>
      </w:r>
      <w:proofErr w:type="spellStart"/>
      <w:r>
        <w:rPr>
          <w:rFonts w:ascii="Arial" w:eastAsia="Arial" w:hAnsi="Arial" w:cs="Arial"/>
          <w:b/>
          <w:color w:val="CD151D"/>
          <w:sz w:val="30"/>
        </w:rPr>
        <w:t>Anief</w:t>
      </w:r>
      <w:proofErr w:type="spellEnd"/>
    </w:p>
    <w:p w:rsidR="003C7F81" w:rsidRPr="008E37D0" w:rsidRDefault="008E37D0">
      <w:pPr>
        <w:tabs>
          <w:tab w:val="center" w:pos="5343"/>
          <w:tab w:val="center" w:pos="10287"/>
        </w:tabs>
        <w:spacing w:after="503" w:line="259" w:lineRule="auto"/>
        <w:ind w:left="0" w:right="0" w:firstLine="0"/>
        <w:jc w:val="left"/>
        <w:rPr>
          <w:lang w:val="en-US"/>
        </w:rPr>
      </w:pPr>
      <w:hyperlink r:id="rId4">
        <w:r w:rsidRPr="008E37D0">
          <w:rPr>
            <w:rFonts w:ascii="Impact" w:eastAsia="Impact" w:hAnsi="Impact" w:cs="Impact"/>
            <w:color w:val="FFFFFF"/>
            <w:u w:val="single" w:color="FFFFFF"/>
            <w:lang w:val="en-US"/>
          </w:rPr>
          <w:t>www.anief.org</w:t>
        </w:r>
      </w:hyperlink>
      <w:r w:rsidRPr="008E37D0">
        <w:rPr>
          <w:rFonts w:ascii="Impact" w:eastAsia="Impact" w:hAnsi="Impact" w:cs="Impact"/>
          <w:color w:val="FFFFFF"/>
          <w:u w:val="single" w:color="FFFFFF"/>
          <w:lang w:val="en-US"/>
        </w:rPr>
        <w:tab/>
      </w:r>
      <w:r w:rsidRPr="008E37D0">
        <w:rPr>
          <w:sz w:val="22"/>
          <w:lang w:val="en-US"/>
        </w:rPr>
        <w:t>Numero 10/2022 -</w:t>
      </w:r>
      <w:hyperlink r:id="rId5">
        <w:r w:rsidRPr="008E37D0">
          <w:rPr>
            <w:sz w:val="22"/>
            <w:lang w:val="en-US"/>
          </w:rPr>
          <w:t xml:space="preserve"> email: segreteria@anief.net - Tel. 091 7098355</w:t>
        </w:r>
      </w:hyperlink>
      <w:r w:rsidRPr="008E37D0">
        <w:rPr>
          <w:sz w:val="22"/>
          <w:lang w:val="en-US"/>
        </w:rPr>
        <w:tab/>
      </w:r>
      <w:hyperlink r:id="rId6">
        <w:r w:rsidRPr="008E37D0">
          <w:rPr>
            <w:rFonts w:ascii="Impact" w:eastAsia="Impact" w:hAnsi="Impact" w:cs="Impact"/>
            <w:color w:val="FFFFFF"/>
            <w:u w:val="single" w:color="FFFFFF"/>
            <w:lang w:val="en-US"/>
          </w:rPr>
          <w:t>www.anief.org</w:t>
        </w:r>
      </w:hyperlink>
    </w:p>
    <w:tbl>
      <w:tblPr>
        <w:tblStyle w:val="TableGrid"/>
        <w:tblpPr w:vertAnchor="text" w:tblpX="-133" w:tblpY="-150"/>
        <w:tblOverlap w:val="never"/>
        <w:tblW w:w="75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2449"/>
      </w:tblGrid>
      <w:tr w:rsidR="003C7F81">
        <w:trPr>
          <w:trHeight w:val="345"/>
        </w:trPr>
        <w:tc>
          <w:tcPr>
            <w:tcW w:w="5091" w:type="dxa"/>
            <w:vMerge w:val="restart"/>
            <w:tcBorders>
              <w:top w:val="single" w:sz="8" w:space="0" w:color="2F8D92"/>
              <w:left w:val="single" w:sz="8" w:space="0" w:color="2F8D92"/>
              <w:bottom w:val="single" w:sz="8" w:space="0" w:color="2F8D92"/>
              <w:right w:val="nil"/>
            </w:tcBorders>
          </w:tcPr>
          <w:p w:rsidR="003C7F81" w:rsidRDefault="008E37D0">
            <w:pPr>
              <w:spacing w:line="232" w:lineRule="auto"/>
              <w:ind w:left="1921" w:right="-2281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-528</wp:posOffset>
                  </wp:positionH>
                  <wp:positionV relativeFrom="paragraph">
                    <wp:posOffset>-262335</wp:posOffset>
                  </wp:positionV>
                  <wp:extent cx="1078992" cy="1030224"/>
                  <wp:effectExtent l="0" t="0" r="0" b="0"/>
                  <wp:wrapSquare wrapText="bothSides"/>
                  <wp:docPr id="3750" name="Picture 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Picture 3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25"/>
              </w:rPr>
              <w:t xml:space="preserve">La guerra di nuovo in Europa ci invita ad affrontare il tema del conflitto e della pace nelle nostre scuole e del risparmio energetico mentre 1milione di bambini in una settimana ha lasciato l’Ucraina. La </w:t>
            </w:r>
            <w:r>
              <w:rPr>
                <w:i/>
                <w:sz w:val="25"/>
              </w:rPr>
              <w:t xml:space="preserve">storia deve essere spiegata e studiata, con </w:t>
            </w:r>
            <w:proofErr w:type="spellStart"/>
            <w:r>
              <w:rPr>
                <w:i/>
                <w:sz w:val="25"/>
              </w:rPr>
              <w:t>mag</w:t>
            </w:r>
            <w:proofErr w:type="spellEnd"/>
            <w:r>
              <w:rPr>
                <w:i/>
                <w:sz w:val="25"/>
              </w:rPr>
              <w:t>-</w:t>
            </w:r>
          </w:p>
          <w:p w:rsidR="003C7F81" w:rsidRDefault="008E37D0">
            <w:pPr>
              <w:spacing w:line="259" w:lineRule="auto"/>
              <w:ind w:left="181" w:right="-2279" w:firstLine="0"/>
              <w:jc w:val="left"/>
            </w:pPr>
            <w:proofErr w:type="spellStart"/>
            <w:proofErr w:type="gramStart"/>
            <w:r>
              <w:rPr>
                <w:i/>
                <w:sz w:val="25"/>
              </w:rPr>
              <w:t>giore</w:t>
            </w:r>
            <w:proofErr w:type="spellEnd"/>
            <w:proofErr w:type="gramEnd"/>
            <w:r>
              <w:rPr>
                <w:i/>
                <w:sz w:val="25"/>
              </w:rPr>
              <w:t xml:space="preserve"> attenzione da parte del Governo, per poterci insegnare qualcosa.</w:t>
            </w:r>
          </w:p>
        </w:tc>
        <w:tc>
          <w:tcPr>
            <w:tcW w:w="2449" w:type="dxa"/>
            <w:tcBorders>
              <w:top w:val="single" w:sz="8" w:space="0" w:color="2F8D92"/>
              <w:left w:val="single" w:sz="8" w:space="0" w:color="2F8D92"/>
              <w:bottom w:val="single" w:sz="8" w:space="0" w:color="2F8D92"/>
              <w:right w:val="single" w:sz="8" w:space="0" w:color="2F8D92"/>
            </w:tcBorders>
            <w:shd w:val="clear" w:color="auto" w:fill="2F8D92"/>
          </w:tcPr>
          <w:p w:rsidR="003C7F81" w:rsidRDefault="008E37D0">
            <w:pPr>
              <w:spacing w:line="259" w:lineRule="auto"/>
              <w:ind w:left="76" w:right="0" w:firstLine="0"/>
              <w:jc w:val="left"/>
            </w:pPr>
            <w:r>
              <w:rPr>
                <w:rFonts w:ascii="Impact" w:eastAsia="Impact" w:hAnsi="Impact" w:cs="Impact"/>
                <w:color w:val="FFFFFF"/>
                <w:sz w:val="30"/>
              </w:rPr>
              <w:t xml:space="preserve">L’opinione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4635" cy="177637"/>
                      <wp:effectExtent l="0" t="0" r="0" b="0"/>
                      <wp:docPr id="3268" name="Group 3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635" cy="177637"/>
                                <a:chOff x="0" y="0"/>
                                <a:chExt cx="594635" cy="177637"/>
                              </a:xfrm>
                            </wpg:grpSpPr>
                            <wps:wsp>
                              <wps:cNvPr id="3821" name="Shape 3821"/>
                              <wps:cNvSpPr/>
                              <wps:spPr>
                                <a:xfrm>
                                  <a:off x="78625" y="1700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31931"/>
                                  <a:ext cx="80816" cy="142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16" h="142864">
                                      <a:moveTo>
                                        <a:pt x="80816" y="0"/>
                                      </a:moveTo>
                                      <a:lnTo>
                                        <a:pt x="80816" y="21700"/>
                                      </a:lnTo>
                                      <a:lnTo>
                                        <a:pt x="59614" y="65788"/>
                                      </a:lnTo>
                                      <a:lnTo>
                                        <a:pt x="80816" y="65788"/>
                                      </a:lnTo>
                                      <a:lnTo>
                                        <a:pt x="80816" y="75186"/>
                                      </a:lnTo>
                                      <a:lnTo>
                                        <a:pt x="54991" y="75186"/>
                                      </a:lnTo>
                                      <a:lnTo>
                                        <a:pt x="40259" y="105221"/>
                                      </a:lnTo>
                                      <a:cubicBezTo>
                                        <a:pt x="34709" y="116575"/>
                                        <a:pt x="31940" y="124004"/>
                                        <a:pt x="31940" y="127523"/>
                                      </a:cubicBezTo>
                                      <a:cubicBezTo>
                                        <a:pt x="31940" y="129936"/>
                                        <a:pt x="33134" y="132170"/>
                                        <a:pt x="35509" y="134228"/>
                                      </a:cubicBezTo>
                                      <a:cubicBezTo>
                                        <a:pt x="37960" y="136209"/>
                                        <a:pt x="42989" y="137492"/>
                                        <a:pt x="50597" y="138102"/>
                                      </a:cubicBezTo>
                                      <a:lnTo>
                                        <a:pt x="50597" y="142864"/>
                                      </a:lnTo>
                                      <a:lnTo>
                                        <a:pt x="0" y="142864"/>
                                      </a:lnTo>
                                      <a:lnTo>
                                        <a:pt x="0" y="138102"/>
                                      </a:lnTo>
                                      <a:cubicBezTo>
                                        <a:pt x="3480" y="138013"/>
                                        <a:pt x="6452" y="137200"/>
                                        <a:pt x="8903" y="135651"/>
                                      </a:cubicBezTo>
                                      <a:cubicBezTo>
                                        <a:pt x="11430" y="134101"/>
                                        <a:pt x="14160" y="131307"/>
                                        <a:pt x="17094" y="127268"/>
                                      </a:cubicBezTo>
                                      <a:cubicBezTo>
                                        <a:pt x="20028" y="123230"/>
                                        <a:pt x="23749" y="116664"/>
                                        <a:pt x="28257" y="107546"/>
                                      </a:cubicBezTo>
                                      <a:lnTo>
                                        <a:pt x="77191" y="8156"/>
                                      </a:lnTo>
                                      <a:lnTo>
                                        <a:pt x="80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65799" y="5"/>
                                  <a:ext cx="15018" cy="8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18" h="8228">
                                      <a:moveTo>
                                        <a:pt x="0" y="0"/>
                                      </a:moveTo>
                                      <a:lnTo>
                                        <a:pt x="15018" y="0"/>
                                      </a:lnTo>
                                      <a:lnTo>
                                        <a:pt x="15018" y="8228"/>
                                      </a:lnTo>
                                      <a:lnTo>
                                        <a:pt x="0" y="4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80816" y="5"/>
                                  <a:ext cx="29915" cy="17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15" h="174790">
                                      <a:moveTo>
                                        <a:pt x="0" y="0"/>
                                      </a:moveTo>
                                      <a:lnTo>
                                        <a:pt x="29915" y="0"/>
                                      </a:lnTo>
                                      <a:lnTo>
                                        <a:pt x="29915" y="174790"/>
                                      </a:lnTo>
                                      <a:lnTo>
                                        <a:pt x="0" y="174790"/>
                                      </a:lnTo>
                                      <a:lnTo>
                                        <a:pt x="0" y="170028"/>
                                      </a:lnTo>
                                      <a:lnTo>
                                        <a:pt x="3867" y="170028"/>
                                      </a:lnTo>
                                      <a:cubicBezTo>
                                        <a:pt x="10433" y="170028"/>
                                        <a:pt x="15259" y="167919"/>
                                        <a:pt x="18358" y="163702"/>
                                      </a:cubicBezTo>
                                      <a:cubicBezTo>
                                        <a:pt x="20250" y="160959"/>
                                        <a:pt x="21203" y="154381"/>
                                        <a:pt x="21203" y="143980"/>
                                      </a:cubicBezTo>
                                      <a:lnTo>
                                        <a:pt x="21203" y="107111"/>
                                      </a:lnTo>
                                      <a:lnTo>
                                        <a:pt x="0" y="107111"/>
                                      </a:lnTo>
                                      <a:lnTo>
                                        <a:pt x="0" y="97713"/>
                                      </a:lnTo>
                                      <a:lnTo>
                                        <a:pt x="21203" y="97713"/>
                                      </a:lnTo>
                                      <a:lnTo>
                                        <a:pt x="21203" y="9537"/>
                                      </a:lnTo>
                                      <a:lnTo>
                                        <a:pt x="0" y="53625"/>
                                      </a:lnTo>
                                      <a:lnTo>
                                        <a:pt x="0" y="31926"/>
                                      </a:lnTo>
                                      <a:lnTo>
                                        <a:pt x="3234" y="24652"/>
                                      </a:lnTo>
                                      <a:cubicBezTo>
                                        <a:pt x="4759" y="20507"/>
                                        <a:pt x="5524" y="17361"/>
                                        <a:pt x="5531" y="15215"/>
                                      </a:cubicBezTo>
                                      <a:cubicBezTo>
                                        <a:pt x="5531" y="12458"/>
                                        <a:pt x="4464" y="10312"/>
                                        <a:pt x="2318" y="8763"/>
                                      </a:cubicBezTo>
                                      <a:lnTo>
                                        <a:pt x="0" y="82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79093" y="2"/>
                                  <a:ext cx="175425" cy="17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425" h="177635">
                                      <a:moveTo>
                                        <a:pt x="0" y="0"/>
                                      </a:moveTo>
                                      <a:lnTo>
                                        <a:pt x="43713" y="0"/>
                                      </a:lnTo>
                                      <a:lnTo>
                                        <a:pt x="142164" y="131090"/>
                                      </a:lnTo>
                                      <a:lnTo>
                                        <a:pt x="142164" y="30290"/>
                                      </a:lnTo>
                                      <a:cubicBezTo>
                                        <a:pt x="142164" y="19558"/>
                                        <a:pt x="141059" y="12853"/>
                                        <a:pt x="138849" y="10185"/>
                                      </a:cubicBezTo>
                                      <a:cubicBezTo>
                                        <a:pt x="135915" y="6579"/>
                                        <a:pt x="131280" y="4775"/>
                                        <a:pt x="124943" y="4775"/>
                                      </a:cubicBezTo>
                                      <a:lnTo>
                                        <a:pt x="119367" y="4775"/>
                                      </a:lnTo>
                                      <a:lnTo>
                                        <a:pt x="119367" y="0"/>
                                      </a:lnTo>
                                      <a:lnTo>
                                        <a:pt x="175425" y="0"/>
                                      </a:lnTo>
                                      <a:lnTo>
                                        <a:pt x="175425" y="4775"/>
                                      </a:lnTo>
                                      <a:lnTo>
                                        <a:pt x="169723" y="4775"/>
                                      </a:lnTo>
                                      <a:cubicBezTo>
                                        <a:pt x="162916" y="4775"/>
                                        <a:pt x="158090" y="7010"/>
                                        <a:pt x="155232" y="11468"/>
                                      </a:cubicBezTo>
                                      <a:cubicBezTo>
                                        <a:pt x="153492" y="14224"/>
                                        <a:pt x="152616" y="20498"/>
                                        <a:pt x="152616" y="30290"/>
                                      </a:cubicBezTo>
                                      <a:lnTo>
                                        <a:pt x="152616" y="177635"/>
                                      </a:lnTo>
                                      <a:lnTo>
                                        <a:pt x="148349" y="177635"/>
                                      </a:lnTo>
                                      <a:lnTo>
                                        <a:pt x="42164" y="36868"/>
                                      </a:lnTo>
                                      <a:lnTo>
                                        <a:pt x="42164" y="144500"/>
                                      </a:lnTo>
                                      <a:cubicBezTo>
                                        <a:pt x="42164" y="155245"/>
                                        <a:pt x="43231" y="161951"/>
                                        <a:pt x="45364" y="164605"/>
                                      </a:cubicBezTo>
                                      <a:cubicBezTo>
                                        <a:pt x="48374" y="168224"/>
                                        <a:pt x="53010" y="170028"/>
                                        <a:pt x="59271" y="170028"/>
                                      </a:cubicBezTo>
                                      <a:lnTo>
                                        <a:pt x="64973" y="170028"/>
                                      </a:lnTo>
                                      <a:lnTo>
                                        <a:pt x="64973" y="174790"/>
                                      </a:lnTo>
                                      <a:lnTo>
                                        <a:pt x="8915" y="174790"/>
                                      </a:lnTo>
                                      <a:lnTo>
                                        <a:pt x="8915" y="170028"/>
                                      </a:lnTo>
                                      <a:lnTo>
                                        <a:pt x="14491" y="170028"/>
                                      </a:lnTo>
                                      <a:cubicBezTo>
                                        <a:pt x="21374" y="170028"/>
                                        <a:pt x="26251" y="167792"/>
                                        <a:pt x="29096" y="163322"/>
                                      </a:cubicBezTo>
                                      <a:cubicBezTo>
                                        <a:pt x="30836" y="160579"/>
                                        <a:pt x="31712" y="154305"/>
                                        <a:pt x="31712" y="144500"/>
                                      </a:cubicBezTo>
                                      <a:lnTo>
                                        <a:pt x="31712" y="22949"/>
                                      </a:lnTo>
                                      <a:cubicBezTo>
                                        <a:pt x="27038" y="17018"/>
                                        <a:pt x="23469" y="13106"/>
                                        <a:pt x="21018" y="11214"/>
                                      </a:cubicBezTo>
                                      <a:cubicBezTo>
                                        <a:pt x="18643" y="9322"/>
                                        <a:pt x="15126" y="7569"/>
                                        <a:pt x="10452" y="5931"/>
                                      </a:cubicBezTo>
                                      <a:cubicBezTo>
                                        <a:pt x="8153" y="5156"/>
                                        <a:pt x="4674" y="4775"/>
                                        <a:pt x="0" y="477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264014" y="0"/>
                                  <a:ext cx="69012" cy="174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012" h="174803">
                                      <a:moveTo>
                                        <a:pt x="0" y="0"/>
                                      </a:moveTo>
                                      <a:lnTo>
                                        <a:pt x="69012" y="0"/>
                                      </a:lnTo>
                                      <a:lnTo>
                                        <a:pt x="69012" y="4775"/>
                                      </a:lnTo>
                                      <a:lnTo>
                                        <a:pt x="63195" y="4775"/>
                                      </a:lnTo>
                                      <a:cubicBezTo>
                                        <a:pt x="56616" y="4775"/>
                                        <a:pt x="51829" y="6883"/>
                                        <a:pt x="48819" y="11087"/>
                                      </a:cubicBezTo>
                                      <a:cubicBezTo>
                                        <a:pt x="46837" y="13843"/>
                                        <a:pt x="45847" y="20460"/>
                                        <a:pt x="45847" y="30937"/>
                                      </a:cubicBezTo>
                                      <a:lnTo>
                                        <a:pt x="45847" y="143853"/>
                                      </a:lnTo>
                                      <a:cubicBezTo>
                                        <a:pt x="45847" y="152718"/>
                                        <a:pt x="46368" y="158559"/>
                                        <a:pt x="47396" y="161392"/>
                                      </a:cubicBezTo>
                                      <a:cubicBezTo>
                                        <a:pt x="48183" y="163538"/>
                                        <a:pt x="49847" y="165392"/>
                                        <a:pt x="52388" y="166929"/>
                                      </a:cubicBezTo>
                                      <a:cubicBezTo>
                                        <a:pt x="55791" y="168999"/>
                                        <a:pt x="59385" y="170028"/>
                                        <a:pt x="63195" y="170028"/>
                                      </a:cubicBezTo>
                                      <a:lnTo>
                                        <a:pt x="69012" y="170028"/>
                                      </a:lnTo>
                                      <a:lnTo>
                                        <a:pt x="69012" y="174803"/>
                                      </a:lnTo>
                                      <a:lnTo>
                                        <a:pt x="0" y="174803"/>
                                      </a:lnTo>
                                      <a:lnTo>
                                        <a:pt x="0" y="170028"/>
                                      </a:lnTo>
                                      <a:lnTo>
                                        <a:pt x="5702" y="170028"/>
                                      </a:lnTo>
                                      <a:cubicBezTo>
                                        <a:pt x="12357" y="170028"/>
                                        <a:pt x="17183" y="167919"/>
                                        <a:pt x="20193" y="163716"/>
                                      </a:cubicBezTo>
                                      <a:cubicBezTo>
                                        <a:pt x="22098" y="160960"/>
                                        <a:pt x="23051" y="154343"/>
                                        <a:pt x="23051" y="143853"/>
                                      </a:cubicBezTo>
                                      <a:lnTo>
                                        <a:pt x="23051" y="30937"/>
                                      </a:lnTo>
                                      <a:cubicBezTo>
                                        <a:pt x="23051" y="22085"/>
                                        <a:pt x="22530" y="16243"/>
                                        <a:pt x="21501" y="13412"/>
                                      </a:cubicBezTo>
                                      <a:cubicBezTo>
                                        <a:pt x="20713" y="11265"/>
                                        <a:pt x="19088" y="9423"/>
                                        <a:pt x="16637" y="7874"/>
                                      </a:cubicBezTo>
                                      <a:cubicBezTo>
                                        <a:pt x="13145" y="5804"/>
                                        <a:pt x="9512" y="4775"/>
                                        <a:pt x="5702" y="4775"/>
                                      </a:cubicBezTo>
                                      <a:lnTo>
                                        <a:pt x="0" y="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43953" y="5"/>
                                  <a:ext cx="138011" cy="17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011" h="174790">
                                      <a:moveTo>
                                        <a:pt x="0" y="0"/>
                                      </a:moveTo>
                                      <a:lnTo>
                                        <a:pt x="124117" y="0"/>
                                      </a:lnTo>
                                      <a:lnTo>
                                        <a:pt x="125895" y="38278"/>
                                      </a:lnTo>
                                      <a:lnTo>
                                        <a:pt x="121272" y="38278"/>
                                      </a:lnTo>
                                      <a:cubicBezTo>
                                        <a:pt x="119609" y="29083"/>
                                        <a:pt x="117742" y="22771"/>
                                        <a:pt x="115684" y="19329"/>
                                      </a:cubicBezTo>
                                      <a:cubicBezTo>
                                        <a:pt x="113703" y="15900"/>
                                        <a:pt x="110731" y="13284"/>
                                        <a:pt x="106781" y="11468"/>
                                      </a:cubicBezTo>
                                      <a:cubicBezTo>
                                        <a:pt x="103606" y="10185"/>
                                        <a:pt x="98018" y="9537"/>
                                        <a:pt x="90030" y="9537"/>
                                      </a:cubicBezTo>
                                      <a:lnTo>
                                        <a:pt x="45847" y="9537"/>
                                      </a:lnTo>
                                      <a:lnTo>
                                        <a:pt x="45847" y="78625"/>
                                      </a:lnTo>
                                      <a:lnTo>
                                        <a:pt x="81242" y="78625"/>
                                      </a:lnTo>
                                      <a:cubicBezTo>
                                        <a:pt x="90424" y="78625"/>
                                        <a:pt x="96558" y="77127"/>
                                        <a:pt x="99657" y="74117"/>
                                      </a:cubicBezTo>
                                      <a:cubicBezTo>
                                        <a:pt x="103772" y="70167"/>
                                        <a:pt x="106057" y="63208"/>
                                        <a:pt x="106540" y="53238"/>
                                      </a:cubicBezTo>
                                      <a:lnTo>
                                        <a:pt x="110934" y="53238"/>
                                      </a:lnTo>
                                      <a:lnTo>
                                        <a:pt x="110934" y="114084"/>
                                      </a:lnTo>
                                      <a:lnTo>
                                        <a:pt x="106540" y="114084"/>
                                      </a:lnTo>
                                      <a:cubicBezTo>
                                        <a:pt x="105435" y="105575"/>
                                        <a:pt x="104318" y="100114"/>
                                        <a:pt x="103213" y="97713"/>
                                      </a:cubicBezTo>
                                      <a:cubicBezTo>
                                        <a:pt x="101790" y="94704"/>
                                        <a:pt x="99441" y="92342"/>
                                        <a:pt x="96202" y="90614"/>
                                      </a:cubicBezTo>
                                      <a:cubicBezTo>
                                        <a:pt x="92964" y="88900"/>
                                        <a:pt x="87973" y="88049"/>
                                        <a:pt x="81242" y="88036"/>
                                      </a:cubicBezTo>
                                      <a:lnTo>
                                        <a:pt x="45847" y="88036"/>
                                      </a:lnTo>
                                      <a:lnTo>
                                        <a:pt x="45847" y="145656"/>
                                      </a:lnTo>
                                      <a:cubicBezTo>
                                        <a:pt x="45847" y="153391"/>
                                        <a:pt x="46164" y="158128"/>
                                        <a:pt x="46799" y="159842"/>
                                      </a:cubicBezTo>
                                      <a:cubicBezTo>
                                        <a:pt x="47422" y="161480"/>
                                        <a:pt x="48539" y="162801"/>
                                        <a:pt x="50114" y="163830"/>
                                      </a:cubicBezTo>
                                      <a:cubicBezTo>
                                        <a:pt x="51701" y="164782"/>
                                        <a:pt x="54711" y="165252"/>
                                        <a:pt x="59144" y="165252"/>
                                      </a:cubicBezTo>
                                      <a:lnTo>
                                        <a:pt x="86461" y="165252"/>
                                      </a:lnTo>
                                      <a:cubicBezTo>
                                        <a:pt x="95567" y="165252"/>
                                        <a:pt x="102184" y="164566"/>
                                        <a:pt x="106299" y="163195"/>
                                      </a:cubicBezTo>
                                      <a:cubicBezTo>
                                        <a:pt x="110414" y="161823"/>
                                        <a:pt x="114376" y="159105"/>
                                        <a:pt x="118173" y="155067"/>
                                      </a:cubicBezTo>
                                      <a:cubicBezTo>
                                        <a:pt x="123088" y="149745"/>
                                        <a:pt x="128117" y="141706"/>
                                        <a:pt x="133261" y="130962"/>
                                      </a:cubicBezTo>
                                      <a:lnTo>
                                        <a:pt x="138011" y="130962"/>
                                      </a:lnTo>
                                      <a:lnTo>
                                        <a:pt x="124117" y="174790"/>
                                      </a:lnTo>
                                      <a:lnTo>
                                        <a:pt x="0" y="174790"/>
                                      </a:lnTo>
                                      <a:lnTo>
                                        <a:pt x="0" y="170028"/>
                                      </a:lnTo>
                                      <a:lnTo>
                                        <a:pt x="5702" y="170028"/>
                                      </a:lnTo>
                                      <a:cubicBezTo>
                                        <a:pt x="9499" y="170028"/>
                                        <a:pt x="13106" y="169037"/>
                                        <a:pt x="16510" y="167056"/>
                                      </a:cubicBezTo>
                                      <a:cubicBezTo>
                                        <a:pt x="19037" y="165684"/>
                                        <a:pt x="20739" y="163626"/>
                                        <a:pt x="21615" y="160871"/>
                                      </a:cubicBezTo>
                                      <a:cubicBezTo>
                                        <a:pt x="22568" y="158128"/>
                                        <a:pt x="23038" y="152502"/>
                                        <a:pt x="23038" y="143980"/>
                                      </a:cubicBezTo>
                                      <a:lnTo>
                                        <a:pt x="23038" y="30416"/>
                                      </a:lnTo>
                                      <a:cubicBezTo>
                                        <a:pt x="23038" y="19329"/>
                                        <a:pt x="22009" y="12496"/>
                                        <a:pt x="19951" y="9919"/>
                                      </a:cubicBezTo>
                                      <a:cubicBezTo>
                                        <a:pt x="17107" y="6490"/>
                                        <a:pt x="12357" y="4775"/>
                                        <a:pt x="5702" y="4763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473249" y="5"/>
                                  <a:ext cx="121386" cy="17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86" h="174790">
                                      <a:moveTo>
                                        <a:pt x="1550" y="0"/>
                                      </a:moveTo>
                                      <a:lnTo>
                                        <a:pt x="121386" y="0"/>
                                      </a:lnTo>
                                      <a:lnTo>
                                        <a:pt x="121386" y="4763"/>
                                      </a:lnTo>
                                      <a:lnTo>
                                        <a:pt x="115684" y="4763"/>
                                      </a:lnTo>
                                      <a:cubicBezTo>
                                        <a:pt x="111811" y="4763"/>
                                        <a:pt x="108166" y="5804"/>
                                        <a:pt x="104762" y="7861"/>
                                      </a:cubicBezTo>
                                      <a:cubicBezTo>
                                        <a:pt x="102298" y="9410"/>
                                        <a:pt x="100686" y="11252"/>
                                        <a:pt x="99885" y="13398"/>
                                      </a:cubicBezTo>
                                      <a:cubicBezTo>
                                        <a:pt x="98870" y="16243"/>
                                        <a:pt x="98349" y="22085"/>
                                        <a:pt x="98349" y="30937"/>
                                      </a:cubicBezTo>
                                      <a:lnTo>
                                        <a:pt x="98349" y="143852"/>
                                      </a:lnTo>
                                      <a:cubicBezTo>
                                        <a:pt x="98349" y="154343"/>
                                        <a:pt x="99301" y="160959"/>
                                        <a:pt x="101193" y="163702"/>
                                      </a:cubicBezTo>
                                      <a:cubicBezTo>
                                        <a:pt x="104203" y="167919"/>
                                        <a:pt x="109029" y="170028"/>
                                        <a:pt x="115684" y="170028"/>
                                      </a:cubicBezTo>
                                      <a:lnTo>
                                        <a:pt x="121386" y="170028"/>
                                      </a:lnTo>
                                      <a:lnTo>
                                        <a:pt x="121386" y="174790"/>
                                      </a:lnTo>
                                      <a:lnTo>
                                        <a:pt x="52260" y="174790"/>
                                      </a:lnTo>
                                      <a:lnTo>
                                        <a:pt x="52260" y="170028"/>
                                      </a:lnTo>
                                      <a:lnTo>
                                        <a:pt x="58077" y="170028"/>
                                      </a:lnTo>
                                      <a:cubicBezTo>
                                        <a:pt x="61887" y="170028"/>
                                        <a:pt x="65532" y="168986"/>
                                        <a:pt x="69012" y="166929"/>
                                      </a:cubicBezTo>
                                      <a:cubicBezTo>
                                        <a:pt x="71539" y="165379"/>
                                        <a:pt x="73203" y="163537"/>
                                        <a:pt x="73990" y="161391"/>
                                      </a:cubicBezTo>
                                      <a:cubicBezTo>
                                        <a:pt x="75031" y="158546"/>
                                        <a:pt x="75540" y="152705"/>
                                        <a:pt x="75540" y="143852"/>
                                      </a:cubicBezTo>
                                      <a:lnTo>
                                        <a:pt x="75540" y="88938"/>
                                      </a:lnTo>
                                      <a:lnTo>
                                        <a:pt x="46203" y="88938"/>
                                      </a:lnTo>
                                      <a:cubicBezTo>
                                        <a:pt x="40818" y="88950"/>
                                        <a:pt x="36779" y="89764"/>
                                        <a:pt x="34087" y="91389"/>
                                      </a:cubicBezTo>
                                      <a:cubicBezTo>
                                        <a:pt x="31318" y="92939"/>
                                        <a:pt x="29185" y="95300"/>
                                        <a:pt x="27673" y="98475"/>
                                      </a:cubicBezTo>
                                      <a:cubicBezTo>
                                        <a:pt x="26098" y="101664"/>
                                        <a:pt x="25260" y="106642"/>
                                        <a:pt x="25184" y="113436"/>
                                      </a:cubicBezTo>
                                      <a:lnTo>
                                        <a:pt x="20790" y="113436"/>
                                      </a:lnTo>
                                      <a:lnTo>
                                        <a:pt x="20790" y="54266"/>
                                      </a:lnTo>
                                      <a:lnTo>
                                        <a:pt x="25184" y="54266"/>
                                      </a:lnTo>
                                      <a:cubicBezTo>
                                        <a:pt x="26213" y="63805"/>
                                        <a:pt x="28308" y="70205"/>
                                        <a:pt x="31483" y="73469"/>
                                      </a:cubicBezTo>
                                      <a:cubicBezTo>
                                        <a:pt x="34569" y="76657"/>
                                        <a:pt x="39472" y="78244"/>
                                        <a:pt x="46203" y="78244"/>
                                      </a:cubicBezTo>
                                      <a:lnTo>
                                        <a:pt x="75540" y="78244"/>
                                      </a:lnTo>
                                      <a:lnTo>
                                        <a:pt x="75540" y="9537"/>
                                      </a:lnTo>
                                      <a:lnTo>
                                        <a:pt x="40031" y="9537"/>
                                      </a:lnTo>
                                      <a:cubicBezTo>
                                        <a:pt x="31636" y="9537"/>
                                        <a:pt x="25464" y="10401"/>
                                        <a:pt x="21501" y="12116"/>
                                      </a:cubicBezTo>
                                      <a:cubicBezTo>
                                        <a:pt x="17463" y="13843"/>
                                        <a:pt x="14097" y="16624"/>
                                        <a:pt x="11405" y="20497"/>
                                      </a:cubicBezTo>
                                      <a:cubicBezTo>
                                        <a:pt x="8636" y="24269"/>
                                        <a:pt x="6223" y="30251"/>
                                        <a:pt x="4166" y="38417"/>
                                      </a:cubicBezTo>
                                      <a:lnTo>
                                        <a:pt x="0" y="38417"/>
                                      </a:lnTo>
                                      <a:lnTo>
                                        <a:pt x="1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1AF92" id="Group 3268" o:spid="_x0000_s1026" style="width:46.8pt;height:14pt;mso-position-horizontal-relative:char;mso-position-vertical-relative:line" coordsize="5946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">
                      <v:shape id="Shape 3821" o:spid="_x0000_s1027" style="position:absolute;left:786;top:17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vgccA&#10;AADdAAAADwAAAGRycy9kb3ducmV2LnhtbESPT2vCQBTE74V+h+UVeqsbLViJrhIKFi8V/x3i7Zl9&#10;ZkOzb0N2G1M/vSsUPA4z8xtmtuhtLTpqfeVYwXCQgCAunK64VHDYL98mIHxA1lg7JgV/5GExf36a&#10;YardhbfU7UIpIoR9igpMCE0qpS8MWfQD1xBH7+xaiyHKtpS6xUuE21qOkmQsLVYcFww29Gmo+Nn9&#10;WgXXkrNTtzxmOeUf3yuzceuvTa7U60ufTUEE6sMj/N9eaQXvk9EQ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BL4HHAAAA3QAAAA8AAAAAAAAAAAAAAAAAmAIAAGRy&#10;cy9kb3ducmV2LnhtbFBLBQYAAAAABAAEAPUAAACMAwAAAAA=&#10;" path="m,l9144,r,9144l,9144,,e" stroked="f" strokeweight="0">
                        <v:stroke miterlimit="1" joinstyle="miter"/>
                        <v:path arrowok="t" textboxrect="0,0,9144,9144"/>
                      </v:shape>
                      <v:shape id="Shape 116" o:spid="_x0000_s1028" style="position:absolute;top:319;width:808;height:1428;visibility:visible;mso-wrap-style:square;v-text-anchor:top" coordsize="80816,14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xjMMA&#10;AADcAAAADwAAAGRycy9kb3ducmV2LnhtbERPyWrDMBC9F/IPYgq9NbJDSB03cgiBgKH00GznwZpa&#10;ptbIsRTH7ddXhUJu83jrrNajbcVAvW8cK0inCQjiyumGawXHw+45A+EDssbWMSn4Jg/rYvKwwly7&#10;G3/QsA+1iCHsc1RgQuhyKX1lyKKfuo44cp+utxgi7Gupe7zFcNvKWZIspMWGY4PBjraGqq/91Sp4&#10;zzZn83a4bH9OQ5PUL8tSl3qu1NPjuHkFEWgMd/G/u9RxfrqAv2fi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1xjMMAAADcAAAADwAAAAAAAAAAAAAAAACYAgAAZHJzL2Rv&#10;d25yZXYueG1sUEsFBgAAAAAEAAQA9QAAAIgDAAAAAA==&#10;" path="m80816,r,21700l59614,65788r21202,l80816,75186r-25825,l40259,105221v-5550,11354,-8319,18783,-8319,22302c31940,129936,33134,132170,35509,134228v2451,1981,7480,3264,15088,3874l50597,142864,,142864r,-4762c3480,138013,6452,137200,8903,135651v2527,-1550,5257,-4344,8191,-8383c20028,123230,23749,116664,28257,107546l77191,8156,80816,xe" stroked="f" strokeweight="0">
                        <v:stroke miterlimit="1" joinstyle="miter"/>
                        <v:path arrowok="t" textboxrect="0,0,80816,142864"/>
                      </v:shape>
                      <v:shape id="Shape 117" o:spid="_x0000_s1029" style="position:absolute;left:657;width:151;height:82;visibility:visible;mso-wrap-style:square;v-text-anchor:top" coordsize="15018,8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tt8EA&#10;AADcAAAADwAAAGRycy9kb3ducmV2LnhtbERPTWsCMRC9F/wPYYTeanYr1HU1ihQEKV5cvXgbknGz&#10;uJksm6jb/vqmUPA2j/c5y/XgWnGnPjSeFeSTDASx9qbhWsHpuH0rQISIbLD1TAq+KcB6NXpZYmn8&#10;gw90r2ItUgiHEhXYGLtSyqAtOQwT3xEn7uJ7hzHBvpamx0cKd618z7IP6bDh1GCxo09L+lrdnIKZ&#10;+7Hzr7OZh8bsp7ra54XmVqnX8bBZgIg0xKf4370zaX4+g7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LbfBAAAA3AAAAA8AAAAAAAAAAAAAAAAAmAIAAGRycy9kb3du&#10;cmV2LnhtbFBLBQYAAAAABAAEAPUAAACGAwAAAAA=&#10;" path="m,l15018,r,8228l,4763,,xe" stroked="f" strokeweight="0">
                        <v:stroke miterlimit="1" joinstyle="miter"/>
                        <v:path arrowok="t" textboxrect="0,0,15018,8228"/>
                      </v:shape>
                      <v:shape id="Shape 118" o:spid="_x0000_s1030" style="position:absolute;left:808;width:299;height:1747;visibility:visible;mso-wrap-style:square;v-text-anchor:top" coordsize="29915,17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ypMQA&#10;AADcAAAADwAAAGRycy9kb3ducmV2LnhtbESPTWvCQBCG70L/wzKF3nSjFJHoGkKL4K3UCmlvQ3ZM&#10;otnZkF1j2l/vHAreZpj345lNNrpWDdSHxrOB+SwBRVx623Bl4Pi1m65AhYhssfVMBn4pQLZ9mmww&#10;tf7GnzQcYqUkhEOKBuoYu1TrUNbkMMx8Ryy3k+8dRln7StsebxLuWr1IkqV22LA01NjRW03l5XB1&#10;0lsW36/5x1C96+JcrK6u/ftxO2Nensd8DSrSGB/if/feCv5caOUZmUB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cqTEAAAA3AAAAA8AAAAAAAAAAAAAAAAAmAIAAGRycy9k&#10;b3ducmV2LnhtbFBLBQYAAAAABAAEAPUAAACJAwAAAAA=&#10;" path="m,l29915,r,174790l,174790r,-4762l3867,170028v6566,,11392,-2109,14491,-6326c20250,160959,21203,154381,21203,143980r,-36869l,107111,,97713r21203,l21203,9537,,53625,,31926,3234,24652c4759,20507,5524,17361,5531,15215v,-2757,-1067,-4903,-3213,-6452l,8228,,xe" stroked="f" strokeweight="0">
                        <v:stroke miterlimit="1" joinstyle="miter"/>
                        <v:path arrowok="t" textboxrect="0,0,29915,174790"/>
                      </v:shape>
                      <v:shape id="Shape 119" o:spid="_x0000_s1031" style="position:absolute;left:790;width:1755;height:1776;visibility:visible;mso-wrap-style:square;v-text-anchor:top" coordsize="175425,17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EBMMA&#10;AADcAAAADwAAAGRycy9kb3ducmV2LnhtbESPzW7CQAyE70i8w8pIvZUNqKpKyoL4EVCOQHu3sm4S&#10;yHqjrAnh7buVkLjZmvF84+m8c5VqqQmlZwOjYQKKOPO25NzA92nz+gEqCLLFyjMZuFOA+azfm2Jq&#10;/Y0P1B4lVzGEQ4oGCpE61TpkBTkMQ18TR+3XNw4lrk2ubYO3GO4qPU6Sd+2w5EgosKZVQdnleHUR&#10;smt/3GV7XtJa9vK29psdJ5UxL4Nu8QlKqJOn+XH9ZWP90QT+n4kT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7EBMMAAADcAAAADwAAAAAAAAAAAAAAAACYAgAAZHJzL2Rv&#10;d25yZXYueG1sUEsFBgAAAAAEAAQA9QAAAIgDAAAAAA==&#10;" path="m,l43713,r98451,131090l142164,30290v,-10732,-1105,-17437,-3315,-20105c135915,6579,131280,4775,124943,4775r-5576,l119367,r56058,l175425,4775r-5702,c162916,4775,158090,7010,155232,11468v-1740,2756,-2616,9030,-2616,18822l152616,177635r-4267,l42164,36868r,107632c42164,155245,43231,161951,45364,164605v3010,3619,7646,5423,13907,5423l64973,170028r,4762l8915,174790r,-4762l14491,170028v6883,,11760,-2236,14605,-6706c30836,160579,31712,154305,31712,144500r,-121551c27038,17018,23469,13106,21018,11214,18643,9322,15126,7569,10452,5931,8153,5156,4674,4775,,4775l,xe" stroked="f" strokeweight="0">
                        <v:stroke miterlimit="1" joinstyle="miter"/>
                        <v:path arrowok="t" textboxrect="0,0,175425,177635"/>
                      </v:shape>
                      <v:shape id="Shape 120" o:spid="_x0000_s1032" style="position:absolute;left:2640;width:690;height:1748;visibility:visible;mso-wrap-style:square;v-text-anchor:top" coordsize="69012,174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GMYA&#10;AADcAAAADwAAAGRycy9kb3ducmV2LnhtbESPT2vCQBDF74V+h2UK3upGEWmjGxFB6EERtRR6G7OT&#10;PyQ7G7JbTfvpnYPQ2wzvzXu/Wa4G16or9aH2bGAyTkAR597WXBr4PG9f30CFiGyx9UwGfinAKnt+&#10;WmJq/Y2PdD3FUkkIhxQNVDF2qdYhr8hhGPuOWLTC9w6jrH2pbY83CXetnibJXDusWRoq7GhTUd6c&#10;fpyB93MItj3M/3bHw+zyXRTJF+0bY0Yvw3oBKtIQ/82P6w8r+FPBl2dkAp3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6NGMYAAADcAAAADwAAAAAAAAAAAAAAAACYAgAAZHJz&#10;L2Rvd25yZXYueG1sUEsFBgAAAAAEAAQA9QAAAIsDAAAAAA==&#10;" path="m,l69012,r,4775l63195,4775v-6579,,-11366,2108,-14376,6312c46837,13843,45847,20460,45847,30937r,112916c45847,152718,46368,158559,47396,161392v787,2146,2451,4000,4992,5537c55791,168999,59385,170028,63195,170028r5817,l69012,174803,,174803r,-4775l5702,170028v6655,,11481,-2109,14491,-6312c22098,160960,23051,154343,23051,143853r,-112916c23051,22085,22530,16243,21501,13412,20713,11265,19088,9423,16637,7874,13145,5804,9512,4775,5702,4775l,4775,,xe" stroked="f" strokeweight="0">
                        <v:stroke miterlimit="1" joinstyle="miter"/>
                        <v:path arrowok="t" textboxrect="0,0,69012,174803"/>
                      </v:shape>
                      <v:shape id="Shape 121" o:spid="_x0000_s1033" style="position:absolute;left:3439;width:1380;height:1747;visibility:visible;mso-wrap-style:square;v-text-anchor:top" coordsize="138011,17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2jMAA&#10;AADcAAAADwAAAGRycy9kb3ducmV2LnhtbERP24rCMBB9F/yHMIIvoqkirnSNIoJ4AR/W3Q8YmrEt&#10;20xKEtv690YQfJvDuc5q05lKNOR8aVnBdJKAIM6sLjlX8Pe7Hy9B+ICssbJMCh7kYbPu91aYatvy&#10;DzXXkIsYwj5FBUUIdSqlzwoy6Ce2Jo7czTqDIUKXS+2wjeGmkrMkWUiDJceGAmvaFZT9X+9Gwe38&#10;ZS4n347cbh7ksT7Iys4bpYaDbvsNIlAXPuK3+6jj/NkUXs/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X2jMAAAADcAAAADwAAAAAAAAAAAAAAAACYAgAAZHJzL2Rvd25y&#10;ZXYueG1sUEsFBgAAAAAEAAQA9QAAAIUDAAAAAA==&#10;" path="m,l124117,r1778,38278l121272,38278v-1663,-9195,-3530,-15507,-5588,-18949c113703,15900,110731,13284,106781,11468,103606,10185,98018,9537,90030,9537r-44183,l45847,78625r35395,c90424,78625,96558,77127,99657,74117v4115,-3950,6400,-10909,6883,-20879l110934,53238r,60846l106540,114084v-1105,-8509,-2222,-13970,-3327,-16371c101790,94704,99441,92342,96202,90614,92964,88900,87973,88049,81242,88036r-35395,l45847,145656v,7735,317,12472,952,14186c47422,161480,48539,162801,50114,163830v1587,952,4597,1422,9030,1422l86461,165252v9106,,15723,-686,19838,-2057c110414,161823,114376,159105,118173,155067v4915,-5322,9944,-13361,15088,-24105l138011,130962r-13894,43828l,174790r,-4762l5702,170028v3797,,7404,-991,10808,-2972c19037,165684,20739,163626,21615,160871v953,-2743,1423,-8369,1423,-16891l23038,30416v,-11087,-1029,-17920,-3087,-20497c17107,6490,12357,4775,5702,4763l,4763,,xe" stroked="f" strokeweight="0">
                        <v:stroke miterlimit="1" joinstyle="miter"/>
                        <v:path arrowok="t" textboxrect="0,0,138011,174790"/>
                      </v:shape>
                      <v:shape id="Shape 122" o:spid="_x0000_s1034" style="position:absolute;left:4732;width:1214;height:1747;visibility:visible;mso-wrap-style:square;v-text-anchor:top" coordsize="121386,17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IYsAA&#10;AADcAAAADwAAAGRycy9kb3ducmV2LnhtbERPTYvCMBC9L/gfwgje1tRSF6lGEUFQPOkKXsdmbKvN&#10;pDRRq7/eCIK3ebzPmcxaU4kbNa60rGDQj0AQZ1aXnCvY/y9/RyCcR9ZYWSYFD3Iwm3Z+Jphqe+ct&#10;3XY+FyGEXYoKCu/rVEqXFWTQ9W1NHLiTbQz6AJtc6gbvIdxUMo6iP2mw5NBQYE2LgrLL7moUrMp2&#10;u45lMjwsk2T4PMuNW+dHpXrddj4G4an1X/HHvdJhfhzD+5lwgZ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wIYsAAAADcAAAADwAAAAAAAAAAAAAAAACYAgAAZHJzL2Rvd25y&#10;ZXYueG1sUEsFBgAAAAAEAAQA9QAAAIUDAAAAAA==&#10;" path="m1550,l121386,r,4763l115684,4763v-3873,,-7518,1041,-10922,3098c102298,9410,100686,11252,99885,13398v-1015,2845,-1536,8687,-1536,17539l98349,143852v,10491,952,17107,2844,19850c104203,167919,109029,170028,115684,170028r5702,l121386,174790r-69126,l52260,170028r5817,c61887,170028,65532,168986,69012,166929v2527,-1550,4191,-3392,4978,-5538c75031,158546,75540,152705,75540,143852r,-54914l46203,88938v-5385,12,-9424,826,-12116,2451c31318,92939,29185,95300,27673,98475v-1575,3189,-2413,8167,-2489,14961l20790,113436r,-59170l25184,54266v1029,9539,3124,15939,6299,19203c34569,76657,39472,78244,46203,78244r29337,l75540,9537r-35509,c31636,9537,25464,10401,21501,12116v-4038,1727,-7404,4508,-10096,8381c8636,24269,6223,30251,4166,38417l,38417,1550,xe" stroked="f" strokeweight="0">
                        <v:stroke miterlimit="1" joinstyle="miter"/>
                        <v:path arrowok="t" textboxrect="0,0,121386,17479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7F81">
        <w:trPr>
          <w:trHeight w:val="2358"/>
        </w:trPr>
        <w:tc>
          <w:tcPr>
            <w:tcW w:w="0" w:type="auto"/>
            <w:vMerge/>
            <w:tcBorders>
              <w:top w:val="nil"/>
              <w:left w:val="single" w:sz="8" w:space="0" w:color="2F8D92"/>
              <w:bottom w:val="single" w:sz="8" w:space="0" w:color="2F8D92"/>
              <w:right w:val="nil"/>
            </w:tcBorders>
            <w:vAlign w:val="center"/>
          </w:tcPr>
          <w:p w:rsidR="003C7F81" w:rsidRDefault="003C7F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9" w:type="dxa"/>
            <w:tcBorders>
              <w:top w:val="single" w:sz="8" w:space="0" w:color="2F8D92"/>
              <w:left w:val="nil"/>
              <w:bottom w:val="single" w:sz="8" w:space="0" w:color="2F8D92"/>
              <w:right w:val="single" w:sz="8" w:space="0" w:color="2F8D92"/>
            </w:tcBorders>
            <w:vAlign w:val="bottom"/>
          </w:tcPr>
          <w:p w:rsidR="003C7F81" w:rsidRDefault="008E37D0">
            <w:pPr>
              <w:spacing w:line="259" w:lineRule="auto"/>
              <w:ind w:left="-2032" w:right="169" w:firstLine="0"/>
              <w:jc w:val="right"/>
            </w:pPr>
            <w:r>
              <w:t xml:space="preserve">Marcello Pacifico, presidente nazionale </w:t>
            </w:r>
            <w:proofErr w:type="spellStart"/>
            <w:r>
              <w:t>Anief</w:t>
            </w:r>
            <w:proofErr w:type="spellEnd"/>
          </w:p>
        </w:tc>
      </w:tr>
    </w:tbl>
    <w:p w:rsidR="003C7F81" w:rsidRDefault="008E37D0">
      <w:pPr>
        <w:pStyle w:val="Titolo1"/>
      </w:pPr>
      <w:r>
        <w:t>Formazione</w:t>
      </w:r>
    </w:p>
    <w:p w:rsidR="003C7F81" w:rsidRDefault="008E37D0">
      <w:pPr>
        <w:spacing w:after="110"/>
        <w:ind w:left="10" w:right="170"/>
      </w:pPr>
      <w:r>
        <w:rPr>
          <w:b/>
        </w:rPr>
        <w:t xml:space="preserve">Accoglienza scolastica alunni ucraini: 1milione di euro alle scuole e 20milioni di euro per supporto psicologico. </w:t>
      </w:r>
      <w:hyperlink r:id="rId8">
        <w:r>
          <w:rPr>
            <w:color w:val="1F5D9E"/>
            <w:u w:val="single" w:color="1F5D9E"/>
          </w:rPr>
          <w:t>La nota</w:t>
        </w:r>
      </w:hyperlink>
      <w:hyperlink r:id="rId9">
        <w:r>
          <w:rPr>
            <w:color w:val="1F5D9E"/>
          </w:rPr>
          <w:t>.</w:t>
        </w:r>
      </w:hyperlink>
    </w:p>
    <w:tbl>
      <w:tblPr>
        <w:tblStyle w:val="TableGrid"/>
        <w:tblpPr w:vertAnchor="text" w:tblpX="-143" w:tblpY="1269"/>
        <w:tblOverlap w:val="never"/>
        <w:tblW w:w="7558" w:type="dxa"/>
        <w:tblInd w:w="0" w:type="dxa"/>
        <w:tblCellMar>
          <w:top w:w="34" w:type="dxa"/>
          <w:left w:w="176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649"/>
        <w:gridCol w:w="279"/>
        <w:gridCol w:w="3630"/>
      </w:tblGrid>
      <w:tr w:rsidR="003C7F81">
        <w:trPr>
          <w:trHeight w:val="413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CEB429"/>
          </w:tcPr>
          <w:p w:rsidR="003C7F81" w:rsidRDefault="008E37D0">
            <w:pPr>
              <w:spacing w:line="259" w:lineRule="auto"/>
              <w:ind w:left="0" w:right="70" w:firstLine="0"/>
              <w:jc w:val="center"/>
            </w:pPr>
            <w:proofErr w:type="spellStart"/>
            <w:r>
              <w:rPr>
                <w:rFonts w:ascii="Impact" w:eastAsia="Impact" w:hAnsi="Impact" w:cs="Impact"/>
                <w:color w:val="FFFFFF"/>
                <w:sz w:val="32"/>
                <w:shd w:val="clear" w:color="auto" w:fill="000000"/>
              </w:rPr>
              <w:t>iSTrUzione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C7F81" w:rsidRDefault="003C7F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94BBE3"/>
          </w:tcPr>
          <w:p w:rsidR="003C7F81" w:rsidRDefault="008E37D0">
            <w:pPr>
              <w:spacing w:line="259" w:lineRule="auto"/>
              <w:ind w:left="0" w:right="22" w:firstLine="0"/>
              <w:jc w:val="center"/>
            </w:pPr>
            <w:proofErr w:type="gramStart"/>
            <w:r>
              <w:rPr>
                <w:rFonts w:ascii="Impact" w:eastAsia="Impact" w:hAnsi="Impact" w:cs="Impact"/>
                <w:color w:val="FFFFFF"/>
                <w:sz w:val="32"/>
                <w:shd w:val="clear" w:color="auto" w:fill="000000"/>
              </w:rPr>
              <w:t>diriTT</w:t>
            </w:r>
            <w:proofErr w:type="gramEnd"/>
            <w:r>
              <w:rPr>
                <w:rFonts w:ascii="Impact" w:eastAsia="Impact" w:hAnsi="Impact" w:cs="Impact"/>
                <w:color w:val="FFFFFF"/>
                <w:sz w:val="32"/>
                <w:shd w:val="clear" w:color="auto" w:fill="000000"/>
              </w:rPr>
              <w:t>0</w:t>
            </w:r>
          </w:p>
        </w:tc>
      </w:tr>
      <w:tr w:rsidR="003C7F81">
        <w:trPr>
          <w:trHeight w:val="6974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CEB429"/>
          </w:tcPr>
          <w:p w:rsidR="003C7F81" w:rsidRDefault="008E37D0">
            <w:pPr>
              <w:spacing w:after="116"/>
              <w:ind w:left="0" w:right="82" w:firstLine="0"/>
            </w:pPr>
            <w:r>
              <w:rPr>
                <w:b/>
              </w:rPr>
              <w:t xml:space="preserve">Legislazione </w:t>
            </w:r>
            <w:r>
              <w:t>- Al Decreto Sostegni ter passa l’</w:t>
            </w:r>
            <w:hyperlink r:id="rId10">
              <w:r>
                <w:rPr>
                  <w:color w:val="1F5D9E"/>
                  <w:u w:val="single" w:color="1F5D9E"/>
                </w:rPr>
                <w:t>emendamento</w:t>
              </w:r>
            </w:hyperlink>
            <w:hyperlink r:id="rId11">
              <w:r>
                <w:t xml:space="preserve"> </w:t>
              </w:r>
            </w:hyperlink>
            <w:r>
              <w:t>che conferma l’aggiornamento biennale delle graduatorie per le supplenze (GPS) dopo i rumori circa un loro slittamento.</w:t>
            </w:r>
          </w:p>
          <w:p w:rsidR="003C7F81" w:rsidRDefault="008E37D0">
            <w:pPr>
              <w:spacing w:after="116"/>
              <w:ind w:left="0" w:right="82" w:firstLine="0"/>
            </w:pPr>
            <w:r>
              <w:rPr>
                <w:b/>
              </w:rPr>
              <w:t xml:space="preserve">Ministero </w:t>
            </w:r>
            <w:r>
              <w:t>- Inizia la mobilitazione del personale docente, edu</w:t>
            </w:r>
            <w:r>
              <w:t xml:space="preserve">cativo, amministrativo precario e di ruolo che culminerà con lo </w:t>
            </w:r>
            <w:hyperlink r:id="rId12">
              <w:r>
                <w:rPr>
                  <w:color w:val="1F5D9E"/>
                  <w:u w:val="single" w:color="1F5D9E"/>
                </w:rPr>
                <w:t>sciopero gene</w:t>
              </w:r>
            </w:hyperlink>
            <w:hyperlink r:id="rId13">
              <w:r>
                <w:rPr>
                  <w:color w:val="1F5D9E"/>
                  <w:u w:val="single" w:color="1F5D9E"/>
                </w:rPr>
                <w:t>rale</w:t>
              </w:r>
            </w:hyperlink>
            <w:hyperlink r:id="rId14">
              <w:r>
                <w:t xml:space="preserve"> </w:t>
              </w:r>
            </w:hyperlink>
            <w:r>
              <w:t>indetto per l’intera giornata di venerdì 25 marzo.</w:t>
            </w:r>
          </w:p>
          <w:p w:rsidR="003C7F81" w:rsidRDefault="008E37D0">
            <w:pPr>
              <w:spacing w:after="116"/>
              <w:ind w:left="0" w:right="82" w:firstLine="0"/>
            </w:pPr>
            <w:r>
              <w:rPr>
                <w:b/>
              </w:rPr>
              <w:t xml:space="preserve">Scuola </w:t>
            </w:r>
            <w:r>
              <w:t xml:space="preserve">- Al via </w:t>
            </w:r>
            <w:r>
              <w:t xml:space="preserve">le prove scritte del </w:t>
            </w:r>
            <w:hyperlink r:id="rId15">
              <w:r>
                <w:rPr>
                  <w:color w:val="1F5D9E"/>
                  <w:u w:val="single" w:color="1F5D9E"/>
                </w:rPr>
                <w:t>concorso ordinario</w:t>
              </w:r>
            </w:hyperlink>
            <w:hyperlink r:id="rId16">
              <w:r>
                <w:t xml:space="preserve"> </w:t>
              </w:r>
            </w:hyperlink>
            <w:r>
              <w:t xml:space="preserve">della scuola secondaria. </w:t>
            </w:r>
            <w:proofErr w:type="spellStart"/>
            <w:r>
              <w:rPr>
                <w:color w:val="DD1D28"/>
              </w:rPr>
              <w:t>Anief</w:t>
            </w:r>
            <w:proofErr w:type="spellEnd"/>
            <w:r>
              <w:t xml:space="preserve"> ribadisce la necessità di inserire gli idonei nelle</w:t>
            </w:r>
            <w:r>
              <w:t xml:space="preserve"> graduatorie di merito, parimenti a quelli del nuovo concorso riservato ai precari con 36 mesi di servizio, per i quali sarebbe illegittimo escludere tutti i posti vacanti per ogni ordine e grado e anche su sostegno.</w:t>
            </w:r>
          </w:p>
          <w:p w:rsidR="003C7F81" w:rsidRDefault="008E37D0">
            <w:pPr>
              <w:spacing w:line="259" w:lineRule="auto"/>
              <w:ind w:left="0" w:right="82" w:firstLine="0"/>
            </w:pPr>
            <w:hyperlink r:id="rId17">
              <w:r>
                <w:rPr>
                  <w:b/>
                  <w:color w:val="1F5D9E"/>
                  <w:u w:val="single" w:color="1F5D9E"/>
                </w:rPr>
                <w:t>ARAN</w:t>
              </w:r>
            </w:hyperlink>
            <w:hyperlink r:id="rId18">
              <w:r>
                <w:rPr>
                  <w:b/>
                </w:rPr>
                <w:t xml:space="preserve"> </w:t>
              </w:r>
            </w:hyperlink>
            <w:r>
              <w:t>- Il DS ha facoltà di designare collaboratori in numero superiore a 2 e fino a un massimo del 10% del totale docenti.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C7F81" w:rsidRDefault="003C7F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94BBE3"/>
          </w:tcPr>
          <w:p w:rsidR="003C7F81" w:rsidRDefault="008E37D0">
            <w:pPr>
              <w:spacing w:after="114"/>
              <w:ind w:left="8" w:right="55" w:firstLine="0"/>
            </w:pPr>
            <w:r>
              <w:rPr>
                <w:b/>
              </w:rPr>
              <w:t>Ricorsi</w:t>
            </w:r>
            <w:r>
              <w:t xml:space="preserve"> - Candidati docenti con </w:t>
            </w:r>
            <w:proofErr w:type="spellStart"/>
            <w:r>
              <w:t>Covid</w:t>
            </w:r>
            <w:proofErr w:type="spellEnd"/>
            <w:r>
              <w:t xml:space="preserve"> o in quarantena esclusi dai </w:t>
            </w:r>
            <w:hyperlink r:id="rId19">
              <w:r>
                <w:rPr>
                  <w:color w:val="243F8E"/>
                  <w:u w:val="single" w:color="243F8E"/>
                </w:rPr>
                <w:t>concorsi ordinari</w:t>
              </w:r>
            </w:hyperlink>
            <w:r>
              <w:t xml:space="preserve">: sono in atto i ricorsi, miranti alla calendarizzazione di prove suppletive per i candidati di </w:t>
            </w:r>
            <w:hyperlink r:id="rId20">
              <w:r>
                <w:rPr>
                  <w:color w:val="243F8E"/>
                  <w:u w:val="single" w:color="243F8E"/>
                </w:rPr>
                <w:t>infanzia e primaria</w:t>
              </w:r>
            </w:hyperlink>
            <w:hyperlink r:id="rId21">
              <w:r>
                <w:t xml:space="preserve"> </w:t>
              </w:r>
            </w:hyperlink>
            <w:r>
              <w:t xml:space="preserve">e sono in preparazione quelli per la </w:t>
            </w:r>
            <w:hyperlink r:id="rId22">
              <w:r>
                <w:rPr>
                  <w:color w:val="243F8E"/>
                  <w:u w:val="single" w:color="243F8E"/>
                </w:rPr>
                <w:t>scuola secondaria</w:t>
              </w:r>
            </w:hyperlink>
            <w:r>
              <w:rPr>
                <w:color w:val="243F8E"/>
              </w:rPr>
              <w:t>.</w:t>
            </w:r>
          </w:p>
          <w:p w:rsidR="003C7F81" w:rsidRDefault="008E37D0">
            <w:pPr>
              <w:ind w:left="8" w:right="54" w:firstLine="0"/>
            </w:pPr>
            <w:r>
              <w:rPr>
                <w:b/>
              </w:rPr>
              <w:t>Giurisprudenza</w:t>
            </w:r>
            <w:r>
              <w:t xml:space="preserve"> - Il </w:t>
            </w:r>
            <w:hyperlink r:id="rId23">
              <w:r>
                <w:rPr>
                  <w:color w:val="243F8E"/>
                  <w:u w:val="single" w:color="243F8E"/>
                </w:rPr>
                <w:t>Tribunale di</w:t>
              </w:r>
            </w:hyperlink>
            <w:r>
              <w:rPr>
                <w:color w:val="243F8E"/>
              </w:rPr>
              <w:t xml:space="preserve"> </w:t>
            </w:r>
            <w:hyperlink r:id="rId24">
              <w:r>
                <w:rPr>
                  <w:color w:val="243F8E"/>
                  <w:u w:val="single" w:color="243F8E"/>
                </w:rPr>
                <w:t>Modena</w:t>
              </w:r>
            </w:hyperlink>
            <w:hyperlink r:id="rId25">
              <w:r>
                <w:t xml:space="preserve"> </w:t>
              </w:r>
            </w:hyperlink>
            <w:r>
              <w:t>ha ricollocato un docente di ruolo in una condizione stipendiale più alta, maggio</w:t>
            </w:r>
            <w:r>
              <w:t xml:space="preserve">rata dalla considerazione in toto dei cinque anni di servizio effettuati come precario. Anche il </w:t>
            </w:r>
            <w:hyperlink r:id="rId26">
              <w:r>
                <w:rPr>
                  <w:color w:val="243F8E"/>
                  <w:u w:val="single" w:color="243F8E"/>
                </w:rPr>
                <w:t>Tribunale di Fi</w:t>
              </w:r>
            </w:hyperlink>
            <w:hyperlink r:id="rId27">
              <w:r>
                <w:rPr>
                  <w:color w:val="243F8E"/>
                  <w:u w:val="single" w:color="243F8E"/>
                </w:rPr>
                <w:t>renze</w:t>
              </w:r>
            </w:hyperlink>
            <w:r>
              <w:t xml:space="preserve">  si è pronunciato favorevolmente in tema di </w:t>
            </w:r>
            <w:hyperlink r:id="rId28">
              <w:r>
                <w:rPr>
                  <w:color w:val="243F8E"/>
                  <w:u w:val="single" w:color="243F8E"/>
                </w:rPr>
                <w:t>ricostruzione di</w:t>
              </w:r>
            </w:hyperlink>
            <w:r>
              <w:rPr>
                <w:color w:val="243F8E"/>
              </w:rPr>
              <w:t xml:space="preserve"> </w:t>
            </w:r>
            <w:hyperlink r:id="rId29">
              <w:r>
                <w:rPr>
                  <w:color w:val="243F8E"/>
                  <w:u w:val="single" w:color="243F8E"/>
                </w:rPr>
                <w:t>carriera</w:t>
              </w:r>
            </w:hyperlink>
            <w:r>
              <w:t xml:space="preserve"> disponendo p</w:t>
            </w:r>
            <w:r>
              <w:t>er una docente il risarcimento di € 1.574,06 più interessi legali.</w:t>
            </w:r>
          </w:p>
          <w:p w:rsidR="003C7F81" w:rsidRDefault="008E37D0">
            <w:pPr>
              <w:spacing w:line="259" w:lineRule="auto"/>
              <w:ind w:left="7" w:right="55" w:firstLine="0"/>
            </w:pPr>
            <w:r>
              <w:t xml:space="preserve">Ancora il </w:t>
            </w:r>
            <w:hyperlink r:id="rId30">
              <w:r>
                <w:rPr>
                  <w:color w:val="243F8E"/>
                  <w:u w:val="single" w:color="243F8E"/>
                </w:rPr>
                <w:t>Tribunale di Firenze</w:t>
              </w:r>
            </w:hyperlink>
            <w:hyperlink r:id="rId31">
              <w:r>
                <w:t xml:space="preserve"> </w:t>
              </w:r>
            </w:hyperlink>
            <w:r>
              <w:t>in</w:t>
            </w:r>
            <w:r>
              <w:t xml:space="preserve">dennizza, con la cifra di € 2.461,40 più interessi, un docente per il </w:t>
            </w:r>
            <w:hyperlink r:id="rId32">
              <w:r>
                <w:rPr>
                  <w:color w:val="243F8E"/>
                  <w:u w:val="single" w:color="243F8E"/>
                </w:rPr>
                <w:t>mancato pagamento delle giornate</w:t>
              </w:r>
            </w:hyperlink>
            <w:hyperlink r:id="rId33">
              <w:r>
                <w:rPr>
                  <w:color w:val="243F8E"/>
                </w:rPr>
                <w:t xml:space="preserve"> </w:t>
              </w:r>
            </w:hyperlink>
            <w:hyperlink r:id="rId34">
              <w:r>
                <w:rPr>
                  <w:color w:val="243F8E"/>
                  <w:u w:val="single" w:color="243F8E"/>
                </w:rPr>
                <w:t>di ferie</w:t>
              </w:r>
            </w:hyperlink>
            <w:hyperlink r:id="rId35">
              <w:r>
                <w:t xml:space="preserve"> </w:t>
              </w:r>
            </w:hyperlink>
            <w:r>
              <w:t>non utilizzate e non monetizzate nel periodo di supplenza tra il 2014 e il 2019.</w:t>
            </w:r>
          </w:p>
        </w:tc>
      </w:tr>
    </w:tbl>
    <w:p w:rsidR="003C7F81" w:rsidRDefault="008E37D0">
      <w:pPr>
        <w:ind w:left="10" w:right="170"/>
      </w:pPr>
      <w:r>
        <w:t>Alla luce dei recenti eventi che hanno interessato lo Stato Ucraino, sono numerosissimi i minori in età scolar</w:t>
      </w:r>
      <w:r>
        <w:t>e costretti a lasciare la terra d’origine per intraprendere un futuro incerto. L’Italia si prodigherà per garantire loro la continuità didattica e ospitalità.</w:t>
      </w:r>
    </w:p>
    <w:p w:rsidR="003C7F81" w:rsidRDefault="008E37D0">
      <w:pPr>
        <w:spacing w:after="170"/>
        <w:ind w:left="10" w:right="170"/>
      </w:pPr>
      <w:hyperlink r:id="rId36">
        <w:r>
          <w:rPr>
            <w:color w:val="1F5D9E"/>
            <w:u w:val="single" w:color="1F5D9E"/>
          </w:rPr>
          <w:t>Aggiorna le tue competenze</w:t>
        </w:r>
      </w:hyperlink>
      <w:hyperlink r:id="rId37">
        <w:r>
          <w:t xml:space="preserve"> </w:t>
        </w:r>
      </w:hyperlink>
      <w:r>
        <w:t>per essere pronto a gestire al meglio questa grande iniziativa.</w:t>
      </w:r>
    </w:p>
    <w:p w:rsidR="003C7F81" w:rsidRDefault="008E37D0">
      <w:pPr>
        <w:spacing w:after="70"/>
        <w:ind w:left="10" w:right="170"/>
      </w:pPr>
      <w:proofErr w:type="spellStart"/>
      <w:r>
        <w:rPr>
          <w:b/>
        </w:rPr>
        <w:t>Eurosofia</w:t>
      </w:r>
      <w:proofErr w:type="spellEnd"/>
      <w:r>
        <w:rPr>
          <w:b/>
        </w:rPr>
        <w:t xml:space="preserve"> è da molti anni leader nella preparazione ai concorsi</w:t>
      </w:r>
      <w:r>
        <w:t xml:space="preserve"> del comparto scuola. </w:t>
      </w:r>
    </w:p>
    <w:p w:rsidR="003C7F81" w:rsidRDefault="008E37D0">
      <w:pPr>
        <w:spacing w:after="2480" w:line="259" w:lineRule="auto"/>
        <w:ind w:left="7810" w:right="0" w:firstLine="0"/>
        <w:jc w:val="left"/>
      </w:pPr>
      <w:r>
        <w:t xml:space="preserve">Scopri le nostre </w:t>
      </w:r>
      <w:hyperlink r:id="rId38">
        <w:r>
          <w:rPr>
            <w:color w:val="1F5D9E"/>
            <w:u w:val="single" w:color="1F5D9E"/>
          </w:rPr>
          <w:t>proposte formative</w:t>
        </w:r>
      </w:hyperlink>
    </w:p>
    <w:p w:rsidR="003C7F81" w:rsidRDefault="008E37D0">
      <w:pPr>
        <w:spacing w:line="259" w:lineRule="auto"/>
        <w:ind w:left="0" w:right="598" w:firstLine="0"/>
        <w:jc w:val="right"/>
      </w:pPr>
      <w:hyperlink r:id="rId39">
        <w:r>
          <w:rPr>
            <w:rFonts w:ascii="Calibri" w:eastAsia="Calibri" w:hAnsi="Calibri" w:cs="Calibri"/>
            <w:b/>
            <w:color w:val="243F8E"/>
            <w:sz w:val="36"/>
          </w:rPr>
          <w:t>VOTA la lista ANIEF</w:t>
        </w:r>
      </w:hyperlink>
    </w:p>
    <w:p w:rsidR="003C7F81" w:rsidRDefault="008E37D0">
      <w:pPr>
        <w:spacing w:after="1566" w:line="259" w:lineRule="auto"/>
        <w:ind w:left="0" w:right="883" w:firstLine="0"/>
        <w:jc w:val="right"/>
      </w:pPr>
      <w:hyperlink r:id="rId40">
        <w:proofErr w:type="gramStart"/>
        <w:r>
          <w:rPr>
            <w:rFonts w:ascii="Calibri" w:eastAsia="Calibri" w:hAnsi="Calibri" w:cs="Calibri"/>
            <w:b/>
            <w:color w:val="DD1920"/>
            <w:sz w:val="17"/>
          </w:rPr>
          <w:t>del</w:t>
        </w:r>
        <w:proofErr w:type="gramEnd"/>
        <w:r>
          <w:rPr>
            <w:rFonts w:ascii="Calibri" w:eastAsia="Calibri" w:hAnsi="Calibri" w:cs="Calibri"/>
            <w:b/>
            <w:color w:val="DD1920"/>
            <w:sz w:val="17"/>
          </w:rPr>
          <w:t xml:space="preserve"> presidente</w:t>
        </w:r>
      </w:hyperlink>
      <w:hyperlink r:id="rId41">
        <w:r>
          <w:rPr>
            <w:rFonts w:ascii="Calibri" w:eastAsia="Calibri" w:hAnsi="Calibri" w:cs="Calibri"/>
            <w:b/>
            <w:color w:val="DD1920"/>
            <w:sz w:val="22"/>
          </w:rPr>
          <w:t xml:space="preserve"> </w:t>
        </w:r>
      </w:hyperlink>
      <w:hyperlink r:id="rId42">
        <w:r>
          <w:rPr>
            <w:rFonts w:ascii="Calibri" w:eastAsia="Calibri" w:hAnsi="Calibri" w:cs="Calibri"/>
            <w:b/>
            <w:color w:val="DD1920"/>
            <w:sz w:val="18"/>
          </w:rPr>
          <w:t>Marcello Pacifico</w:t>
        </w:r>
      </w:hyperlink>
      <w:hyperlink r:id="rId43">
        <w:r>
          <w:rPr>
            <w:rFonts w:ascii="Calibri" w:eastAsia="Calibri" w:hAnsi="Calibri" w:cs="Calibri"/>
            <w:b/>
            <w:color w:val="DD1920"/>
            <w:sz w:val="22"/>
          </w:rPr>
          <w:t xml:space="preserve"> </w:t>
        </w:r>
      </w:hyperlink>
    </w:p>
    <w:p w:rsidR="003C7F81" w:rsidRDefault="008E37D0">
      <w:pPr>
        <w:spacing w:line="259" w:lineRule="auto"/>
        <w:ind w:left="0" w:right="409" w:firstLine="0"/>
        <w:jc w:val="right"/>
      </w:pPr>
      <w:hyperlink r:id="rId44">
        <w:r>
          <w:rPr>
            <w:rFonts w:ascii="Impact" w:eastAsia="Impact" w:hAnsi="Impact" w:cs="Impact"/>
            <w:color w:val="243F8E"/>
            <w:sz w:val="8"/>
          </w:rPr>
          <w:t xml:space="preserve">www.anief.org </w:t>
        </w:r>
      </w:hyperlink>
    </w:p>
    <w:p w:rsidR="003C7F81" w:rsidRDefault="008E37D0">
      <w:pPr>
        <w:spacing w:after="438" w:line="233" w:lineRule="auto"/>
        <w:ind w:left="10017" w:right="317" w:firstLine="328"/>
        <w:jc w:val="left"/>
      </w:pPr>
      <w:hyperlink r:id="rId45">
        <w:r>
          <w:rPr>
            <w:rFonts w:ascii="Arial" w:eastAsia="Arial" w:hAnsi="Arial" w:cs="Arial"/>
            <w:color w:val="243F8E"/>
            <w:sz w:val="6"/>
          </w:rPr>
          <w:t>E-mail: rsu@anief.net tel. 091-709 83 60 / 393-827 96 10</w:t>
        </w:r>
      </w:hyperlink>
    </w:p>
    <w:p w:rsidR="003C7F81" w:rsidRDefault="008E37D0">
      <w:pPr>
        <w:pStyle w:val="Titolo1"/>
        <w:tabs>
          <w:tab w:val="center" w:pos="3592"/>
          <w:tab w:val="center" w:pos="9485"/>
        </w:tabs>
        <w:ind w:left="0" w:right="0"/>
        <w:jc w:val="left"/>
      </w:pPr>
      <w:r>
        <w:rPr>
          <w:rFonts w:ascii="Calibri" w:eastAsia="Calibri" w:hAnsi="Calibri" w:cs="Calibri"/>
          <w:color w:val="000000"/>
          <w:sz w:val="22"/>
          <w:shd w:val="clear" w:color="auto" w:fill="auto"/>
        </w:rPr>
        <w:lastRenderedPageBreak/>
        <w:tab/>
      </w:r>
      <w:proofErr w:type="gramStart"/>
      <w:r>
        <w:t>agenda</w:t>
      </w:r>
      <w:proofErr w:type="gramEnd"/>
      <w:r>
        <w:tab/>
      </w:r>
      <w:r>
        <w:rPr>
          <w:color w:val="55ADE1"/>
          <w:sz w:val="34"/>
          <w:shd w:val="clear" w:color="auto" w:fill="auto"/>
        </w:rPr>
        <w:t>Servizi</w:t>
      </w:r>
    </w:p>
    <w:p w:rsidR="003C7F81" w:rsidRDefault="008E37D0">
      <w:pPr>
        <w:spacing w:line="259" w:lineRule="auto"/>
        <w:ind w:left="10" w:right="-15"/>
        <w:jc w:val="right"/>
      </w:pPr>
      <w:hyperlink r:id="rId46">
        <w:r>
          <w:rPr>
            <w:b/>
            <w:color w:val="1F5D9E"/>
            <w:u w:val="single" w:color="1F5D9E"/>
          </w:rPr>
          <w:t>Certificazione Unica INPS 2022</w:t>
        </w:r>
      </w:hyperlink>
      <w:hyperlink r:id="rId47">
        <w:r>
          <w:rPr>
            <w:b/>
            <w:color w:val="1F5D9E"/>
          </w:rPr>
          <w:t xml:space="preserve">: </w:t>
        </w:r>
      </w:hyperlink>
    </w:p>
    <w:p w:rsidR="003C7F81" w:rsidRDefault="008E37D0">
      <w:pPr>
        <w:spacing w:after="152" w:line="323" w:lineRule="auto"/>
        <w:ind w:left="1330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-94084</wp:posOffset>
            </wp:positionH>
            <wp:positionV relativeFrom="paragraph">
              <wp:posOffset>-8699032</wp:posOffset>
            </wp:positionV>
            <wp:extent cx="7281673" cy="10454641"/>
            <wp:effectExtent l="0" t="0" r="0" b="0"/>
            <wp:wrapNone/>
            <wp:docPr id="3748" name="Picture 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" name="Picture 374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281673" cy="1045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2"/>
        </w:rPr>
        <w:t xml:space="preserve">Ciclo di </w:t>
      </w:r>
      <w:proofErr w:type="spellStart"/>
      <w:r>
        <w:rPr>
          <w:b/>
          <w:color w:val="FFFFFF"/>
          <w:sz w:val="22"/>
        </w:rPr>
        <w:t>webinar</w:t>
      </w:r>
      <w:proofErr w:type="spellEnd"/>
      <w:r>
        <w:rPr>
          <w:b/>
          <w:color w:val="FFDB00"/>
          <w:sz w:val="22"/>
        </w:rPr>
        <w:t xml:space="preserve"> </w:t>
      </w:r>
      <w:r>
        <w:rPr>
          <w:b/>
          <w:color w:val="FFFFFF"/>
          <w:sz w:val="22"/>
        </w:rPr>
        <w:t>-</w:t>
      </w:r>
      <w:r>
        <w:rPr>
          <w:b/>
          <w:color w:val="FFDB00"/>
          <w:sz w:val="22"/>
        </w:rPr>
        <w:t xml:space="preserve"> </w:t>
      </w:r>
      <w:hyperlink r:id="rId49">
        <w:r>
          <w:rPr>
            <w:b/>
            <w:color w:val="FFDB00"/>
            <w:sz w:val="22"/>
            <w:u w:val="single" w:color="FFDB00"/>
          </w:rPr>
          <w:t xml:space="preserve">“Aspettando il </w:t>
        </w:r>
        <w:proofErr w:type="gramStart"/>
        <w:r>
          <w:rPr>
            <w:b/>
            <w:color w:val="FFDB00"/>
            <w:sz w:val="22"/>
            <w:u w:val="single" w:color="FFDB00"/>
          </w:rPr>
          <w:t>Contratto”</w:t>
        </w:r>
      </w:hyperlink>
      <w:r>
        <w:rPr>
          <w:b/>
          <w:color w:val="FFDB00"/>
          <w:sz w:val="22"/>
          <w:u w:val="single" w:color="FFDB00"/>
        </w:rPr>
        <w:tab/>
      </w:r>
      <w:proofErr w:type="gramEnd"/>
      <w:r>
        <w:rPr>
          <w:b/>
        </w:rPr>
        <w:t xml:space="preserve">istruzioni </w:t>
      </w:r>
      <w:r>
        <w:rPr>
          <w:b/>
        </w:rPr>
        <w:t xml:space="preserve">per scaricare il modello </w:t>
      </w:r>
      <w:r>
        <w:rPr>
          <w:b/>
          <w:color w:val="FFFFFF"/>
          <w:sz w:val="22"/>
        </w:rPr>
        <w:t xml:space="preserve">fino al 4 aprile, </w:t>
      </w:r>
      <w:proofErr w:type="spellStart"/>
      <w:r>
        <w:rPr>
          <w:b/>
          <w:color w:val="FFFFFF"/>
          <w:sz w:val="22"/>
        </w:rPr>
        <w:t>lun</w:t>
      </w:r>
      <w:proofErr w:type="spellEnd"/>
      <w:r>
        <w:rPr>
          <w:b/>
          <w:color w:val="FFFFFF"/>
          <w:sz w:val="22"/>
        </w:rPr>
        <w:t xml:space="preserve"> - </w:t>
      </w:r>
      <w:proofErr w:type="spellStart"/>
      <w:r>
        <w:rPr>
          <w:b/>
          <w:color w:val="FFFFFF"/>
          <w:sz w:val="22"/>
        </w:rPr>
        <w:t>mer</w:t>
      </w:r>
      <w:proofErr w:type="spellEnd"/>
      <w:r>
        <w:rPr>
          <w:b/>
          <w:color w:val="FFFFFF"/>
          <w:sz w:val="22"/>
        </w:rPr>
        <w:t xml:space="preserve"> - </w:t>
      </w:r>
      <w:proofErr w:type="spellStart"/>
      <w:r>
        <w:rPr>
          <w:b/>
          <w:color w:val="FFFFFF"/>
          <w:sz w:val="22"/>
        </w:rPr>
        <w:t>ven</w:t>
      </w:r>
      <w:proofErr w:type="spellEnd"/>
      <w:r>
        <w:rPr>
          <w:b/>
          <w:color w:val="FFFFFF"/>
          <w:sz w:val="22"/>
        </w:rPr>
        <w:t>, ore 18:30 - 19:00</w:t>
      </w:r>
      <w:r>
        <w:rPr>
          <w:b/>
          <w:color w:val="FFFFFF"/>
          <w:sz w:val="22"/>
        </w:rPr>
        <w:tab/>
      </w:r>
      <w:r>
        <w:t xml:space="preserve">Contatta </w:t>
      </w:r>
      <w:proofErr w:type="spellStart"/>
      <w:r>
        <w:t>CeDAN</w:t>
      </w:r>
      <w:proofErr w:type="spellEnd"/>
      <w:r>
        <w:t xml:space="preserve"> </w:t>
      </w:r>
      <w:proofErr w:type="spellStart"/>
      <w:r>
        <w:t>S.r.l.s</w:t>
      </w:r>
      <w:proofErr w:type="spellEnd"/>
      <w:r>
        <w:t xml:space="preserve">. per saperne </w:t>
      </w:r>
    </w:p>
    <w:p w:rsidR="003C7F81" w:rsidRDefault="008E37D0">
      <w:pPr>
        <w:tabs>
          <w:tab w:val="center" w:pos="3606"/>
          <w:tab w:val="center" w:pos="8551"/>
          <w:tab w:val="center" w:pos="10157"/>
        </w:tabs>
        <w:spacing w:after="8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FFFF"/>
          <w:sz w:val="22"/>
        </w:rPr>
        <w:t xml:space="preserve">Assemblee Sindacali online in tutta Italia - </w:t>
      </w:r>
      <w:hyperlink r:id="rId50">
        <w:r>
          <w:rPr>
            <w:b/>
            <w:color w:val="FFDB00"/>
            <w:sz w:val="22"/>
          </w:rPr>
          <w:t>“</w:t>
        </w:r>
      </w:hyperlink>
      <w:hyperlink r:id="rId51">
        <w:r>
          <w:rPr>
            <w:b/>
            <w:color w:val="FFDB00"/>
            <w:sz w:val="22"/>
            <w:u w:val="single" w:color="FFDB00"/>
          </w:rPr>
          <w:t>Il rinnovo del CCNL 19-</w:t>
        </w:r>
        <w:proofErr w:type="gramStart"/>
        <w:r>
          <w:rPr>
            <w:b/>
            <w:color w:val="FFDB00"/>
            <w:sz w:val="22"/>
            <w:u w:val="single" w:color="FFDB00"/>
          </w:rPr>
          <w:t>21</w:t>
        </w:r>
      </w:hyperlink>
      <w:hyperlink r:id="rId52">
        <w:r>
          <w:rPr>
            <w:b/>
            <w:color w:val="FFDB00"/>
            <w:sz w:val="22"/>
          </w:rPr>
          <w:t>”</w:t>
        </w:r>
      </w:hyperlink>
      <w:r>
        <w:rPr>
          <w:b/>
          <w:color w:val="FFDB00"/>
          <w:sz w:val="22"/>
        </w:rPr>
        <w:tab/>
      </w:r>
      <w:proofErr w:type="gramEnd"/>
      <w:r>
        <w:rPr>
          <w:sz w:val="37"/>
          <w:vertAlign w:val="superscript"/>
        </w:rPr>
        <w:t xml:space="preserve">di più. Visita il </w:t>
      </w:r>
      <w:proofErr w:type="gramStart"/>
      <w:r>
        <w:rPr>
          <w:sz w:val="37"/>
          <w:vertAlign w:val="superscript"/>
        </w:rPr>
        <w:t xml:space="preserve">sito </w:t>
      </w:r>
      <w:r>
        <w:rPr>
          <w:i/>
          <w:sz w:val="37"/>
          <w:vertAlign w:val="subscript"/>
        </w:rPr>
        <w:t xml:space="preserve"> </w:t>
      </w:r>
      <w:r>
        <w:rPr>
          <w:i/>
          <w:sz w:val="37"/>
          <w:vertAlign w:val="subscript"/>
        </w:rPr>
        <w:tab/>
      </w:r>
      <w:proofErr w:type="gramEnd"/>
      <w:r>
        <w:rPr>
          <w:i/>
          <w:color w:val="1F5D9E"/>
          <w:sz w:val="37"/>
          <w:u w:val="single" w:color="1F5D9E"/>
          <w:vertAlign w:val="superscript"/>
        </w:rPr>
        <w:t>www.</w:t>
      </w:r>
      <w:hyperlink r:id="rId53">
        <w:r>
          <w:rPr>
            <w:i/>
            <w:color w:val="1F5D9E"/>
            <w:sz w:val="37"/>
            <w:u w:val="single" w:color="1F5D9E"/>
            <w:vertAlign w:val="superscript"/>
          </w:rPr>
          <w:t>cedan</w:t>
        </w:r>
      </w:hyperlink>
      <w:r>
        <w:rPr>
          <w:i/>
          <w:color w:val="1F5D9E"/>
          <w:sz w:val="37"/>
          <w:u w:val="single" w:color="1F5D9E"/>
          <w:vertAlign w:val="superscript"/>
        </w:rPr>
        <w:t>.it</w:t>
      </w:r>
    </w:p>
    <w:p w:rsidR="003C7F81" w:rsidRDefault="008E37D0">
      <w:pPr>
        <w:tabs>
          <w:tab w:val="center" w:pos="3606"/>
          <w:tab w:val="right" w:pos="11307"/>
        </w:tabs>
        <w:spacing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  <w:color w:val="FFFFFF"/>
          <w:sz w:val="22"/>
        </w:rPr>
        <w:t>dal</w:t>
      </w:r>
      <w:proofErr w:type="gramEnd"/>
      <w:r>
        <w:rPr>
          <w:b/>
          <w:color w:val="FFFFFF"/>
          <w:sz w:val="22"/>
        </w:rPr>
        <w:t xml:space="preserve"> 14 marzo al 1 aprile </w:t>
      </w:r>
      <w:r>
        <w:rPr>
          <w:b/>
          <w:color w:val="FFFFFF"/>
          <w:sz w:val="22"/>
        </w:rPr>
        <w:tab/>
      </w:r>
      <w:hyperlink r:id="rId54">
        <w:r>
          <w:rPr>
            <w:b/>
            <w:color w:val="1F5D9E"/>
            <w:u w:val="single" w:color="1F5D9E"/>
          </w:rPr>
          <w:t>Consulenza</w:t>
        </w:r>
      </w:hyperlink>
      <w:r>
        <w:rPr>
          <w:b/>
          <w:color w:val="1F5D9E"/>
          <w:u w:val="single" w:color="1F5D9E"/>
        </w:rPr>
        <w:t xml:space="preserve"> per gli Istituti Scolastici</w:t>
      </w:r>
      <w:r>
        <w:rPr>
          <w:b/>
          <w:color w:val="1F5D9E"/>
        </w:rPr>
        <w:t xml:space="preserve"> </w:t>
      </w:r>
    </w:p>
    <w:p w:rsidR="003C7F81" w:rsidRDefault="008E37D0">
      <w:pPr>
        <w:spacing w:after="129"/>
        <w:ind w:left="122" w:right="0" w:firstLine="7529"/>
        <w:jc w:val="left"/>
      </w:pPr>
      <w:proofErr w:type="gramStart"/>
      <w:r>
        <w:rPr>
          <w:sz w:val="37"/>
          <w:vertAlign w:val="superscript"/>
        </w:rPr>
        <w:t>per</w:t>
      </w:r>
      <w:proofErr w:type="gramEnd"/>
      <w:r>
        <w:rPr>
          <w:sz w:val="37"/>
          <w:vertAlign w:val="superscript"/>
        </w:rPr>
        <w:t xml:space="preserve"> </w:t>
      </w:r>
      <w:proofErr w:type="spellStart"/>
      <w:r>
        <w:rPr>
          <w:sz w:val="37"/>
          <w:vertAlign w:val="superscript"/>
        </w:rPr>
        <w:t>progettiformativi</w:t>
      </w:r>
      <w:proofErr w:type="spellEnd"/>
      <w:r>
        <w:rPr>
          <w:sz w:val="37"/>
          <w:vertAlign w:val="superscript"/>
        </w:rPr>
        <w:t xml:space="preserve"> </w:t>
      </w:r>
      <w:proofErr w:type="spellStart"/>
      <w:r>
        <w:rPr>
          <w:sz w:val="37"/>
          <w:vertAlign w:val="superscript"/>
        </w:rPr>
        <w:t>customizzati</w:t>
      </w:r>
      <w:proofErr w:type="spellEnd"/>
      <w:r>
        <w:rPr>
          <w:sz w:val="37"/>
          <w:vertAlign w:val="superscript"/>
        </w:rPr>
        <w:t xml:space="preserve">. </w:t>
      </w:r>
      <w:r>
        <w:rPr>
          <w:b/>
          <w:color w:val="FFFFFF"/>
          <w:sz w:val="22"/>
        </w:rPr>
        <w:t xml:space="preserve"> </w:t>
      </w:r>
      <w:proofErr w:type="spellStart"/>
      <w:r>
        <w:rPr>
          <w:b/>
          <w:color w:val="FFFFFF"/>
          <w:sz w:val="22"/>
        </w:rPr>
        <w:t>Webinar</w:t>
      </w:r>
      <w:proofErr w:type="spellEnd"/>
      <w:r>
        <w:rPr>
          <w:b/>
          <w:color w:val="FFFFFF"/>
          <w:sz w:val="22"/>
        </w:rPr>
        <w:t xml:space="preserve"> - </w:t>
      </w:r>
      <w:hyperlink r:id="rId55">
        <w:r>
          <w:rPr>
            <w:b/>
            <w:color w:val="FFDB00"/>
            <w:sz w:val="22"/>
          </w:rPr>
          <w:t>“</w:t>
        </w:r>
      </w:hyperlink>
      <w:hyperlink r:id="rId56">
        <w:r>
          <w:rPr>
            <w:b/>
            <w:color w:val="FFDB00"/>
            <w:sz w:val="22"/>
            <w:u w:val="single" w:color="FFDB00"/>
          </w:rPr>
          <w:t xml:space="preserve">DM 60/22 aggiornamento </w:t>
        </w:r>
        <w:proofErr w:type="spellStart"/>
        <w:r>
          <w:rPr>
            <w:b/>
            <w:color w:val="FFDB00"/>
            <w:sz w:val="22"/>
            <w:u w:val="single" w:color="FFDB00"/>
          </w:rPr>
          <w:t>GaE</w:t>
        </w:r>
        <w:proofErr w:type="spellEnd"/>
        <w:r>
          <w:rPr>
            <w:b/>
            <w:color w:val="FFDB00"/>
            <w:sz w:val="22"/>
            <w:u w:val="single" w:color="FFDB00"/>
          </w:rPr>
          <w:t xml:space="preserve"> - I fascia </w:t>
        </w:r>
        <w:proofErr w:type="spellStart"/>
        <w:r>
          <w:rPr>
            <w:b/>
            <w:color w:val="FFDB00"/>
            <w:sz w:val="22"/>
            <w:u w:val="single" w:color="FFDB00"/>
          </w:rPr>
          <w:t>Gi</w:t>
        </w:r>
        <w:proofErr w:type="spellEnd"/>
        <w:r>
          <w:rPr>
            <w:b/>
            <w:color w:val="FFDB00"/>
            <w:sz w:val="22"/>
            <w:u w:val="single" w:color="FFDB00"/>
          </w:rPr>
          <w:t xml:space="preserve"> - Cosa c’è da sapere</w:t>
        </w:r>
      </w:hyperlink>
      <w:hyperlink r:id="rId57">
        <w:r>
          <w:rPr>
            <w:b/>
            <w:color w:val="FFDB00"/>
            <w:sz w:val="22"/>
          </w:rPr>
          <w:t>”</w:t>
        </w:r>
      </w:hyperlink>
    </w:p>
    <w:p w:rsidR="003C7F81" w:rsidRDefault="008E37D0">
      <w:pPr>
        <w:tabs>
          <w:tab w:val="center" w:pos="3606"/>
          <w:tab w:val="center" w:pos="9029"/>
        </w:tabs>
        <w:spacing w:after="8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FFFF"/>
          <w:sz w:val="22"/>
        </w:rPr>
        <w:t>18 marzo dalle 17:30 alle 18:</w:t>
      </w:r>
      <w:r>
        <w:rPr>
          <w:b/>
          <w:color w:val="FFFFFF"/>
          <w:sz w:val="22"/>
        </w:rPr>
        <w:t>30</w:t>
      </w:r>
      <w:r>
        <w:rPr>
          <w:b/>
          <w:color w:val="FFFFFF"/>
          <w:sz w:val="22"/>
        </w:rPr>
        <w:tab/>
      </w:r>
      <w:r>
        <w:t xml:space="preserve">Visita il sito </w:t>
      </w:r>
      <w:r>
        <w:rPr>
          <w:i/>
          <w:color w:val="1F5D9E"/>
          <w:u w:val="single" w:color="1F5D9E"/>
        </w:rPr>
        <w:t>www.</w:t>
      </w:r>
      <w:hyperlink r:id="rId58">
        <w:r>
          <w:rPr>
            <w:i/>
            <w:color w:val="1F5D9E"/>
            <w:u w:val="single" w:color="1F5D9E"/>
          </w:rPr>
          <w:t>eurosofia</w:t>
        </w:r>
      </w:hyperlink>
      <w:r>
        <w:rPr>
          <w:i/>
          <w:color w:val="1F5D9E"/>
          <w:u w:val="single" w:color="1F5D9E"/>
        </w:rPr>
        <w:t>.it</w:t>
      </w:r>
    </w:p>
    <w:sectPr w:rsidR="003C7F81">
      <w:pgSz w:w="11906" w:h="16838"/>
      <w:pgMar w:top="1440" w:right="182" w:bottom="1440" w:left="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81"/>
    <w:rsid w:val="003C7F81"/>
    <w:rsid w:val="008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34EA1-A308-4F24-A200-CCB8833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16" w:lineRule="auto"/>
      <w:ind w:left="7820" w:right="1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6422" w:right="924"/>
      <w:jc w:val="right"/>
      <w:outlineLvl w:val="0"/>
    </w:pPr>
    <w:rPr>
      <w:rFonts w:ascii="Impact" w:eastAsia="Impact" w:hAnsi="Impact" w:cs="Impact"/>
      <w:color w:val="FFFFFF"/>
      <w:sz w:val="32"/>
      <w:shd w:val="clear" w:color="auto" w:fil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Impact" w:eastAsia="Impact" w:hAnsi="Impact" w:cs="Impact"/>
      <w:color w:val="FFFFFF"/>
      <w:sz w:val="32"/>
      <w:shd w:val="clear" w:color="auto" w:fil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ief.org/stampa/news/38986-sciopero-generale-venerd%C3%AC-25-marzo-la-pazienza-%C3%A8-finita" TargetMode="External"/><Relationship Id="rId18" Type="http://schemas.openxmlformats.org/officeDocument/2006/relationships/hyperlink" Target="https://www.aranagenzia.it/orientamenti-applicativi/comparti/istruzione-e-ricerca/7737-istruzione-e-ricerca-istituti-particolari/11514-cirs65.html" TargetMode="External"/><Relationship Id="rId26" Type="http://schemas.openxmlformats.org/officeDocument/2006/relationships/hyperlink" Target="https://anief.org/normativa/giurisprudenza/39126-i-periodi-di-supplenza-sono-utili-alla-ricostruzione-di-carriera-a-firenze-il-giudice-dice-s%C3%AC,-risarcita-anche-la-docente-che-ha-fatto-ricorso" TargetMode="External"/><Relationship Id="rId39" Type="http://schemas.openxmlformats.org/officeDocument/2006/relationships/hyperlink" Target="https://anief.org/rsutas/vota-la-piattaforma-contrattuale-anief" TargetMode="External"/><Relationship Id="rId21" Type="http://schemas.openxmlformats.org/officeDocument/2006/relationships/hyperlink" Target="https://anief.org/ricorsi/concorso-ordinario-2020-infanzia-primaria/ricorso?id=1274:covidordinarioprim&amp;cid=123:concorso-ordinario-2020-infanzia-primaria" TargetMode="External"/><Relationship Id="rId34" Type="http://schemas.openxmlformats.org/officeDocument/2006/relationships/hyperlink" Target="https://anief.org/ricorsi/precari/ricorso?id=848:ricorso-ferie-non-fruite&amp;cid=48:ricorsi-precari" TargetMode="External"/><Relationship Id="rId42" Type="http://schemas.openxmlformats.org/officeDocument/2006/relationships/hyperlink" Target="https://anief.org/rsutas/vota-la-piattaforma-contrattuale-anief" TargetMode="External"/><Relationship Id="rId47" Type="http://schemas.openxmlformats.org/officeDocument/2006/relationships/hyperlink" Target="https://www.cedan.it/2022/03/09/certificazione-unica-inps-2022-istruzioni-per-scaricare-il-modello/" TargetMode="External"/><Relationship Id="rId50" Type="http://schemas.openxmlformats.org/officeDocument/2006/relationships/hyperlink" Target="https://anief.org/rsutas/assemblee-sindacali-2022" TargetMode="External"/><Relationship Id="rId55" Type="http://schemas.openxmlformats.org/officeDocument/2006/relationships/hyperlink" Target="https://register.gotowebinar.com/register/2866704312172159246" TargetMode="Externa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anief.org/stampa/news/39249-il-concorso-ordinario-%C3%A8-partito%2C-pacifico-anief-chiede-di-includere-gli-idonei-in-graduatoria-senza-di-loro-avremo-il-90-di-bocciati" TargetMode="External"/><Relationship Id="rId29" Type="http://schemas.openxmlformats.org/officeDocument/2006/relationships/hyperlink" Target="https://anief.org/ricorsi/ricostruzione-carriera" TargetMode="External"/><Relationship Id="rId11" Type="http://schemas.openxmlformats.org/officeDocument/2006/relationships/hyperlink" Target="https://anief.org/stampa/news/39247-gps-da-rinnovare-nel-2022,-emendamento-al-sostegni-ter-cos%C3%AC-come-chiesto-da-anief" TargetMode="External"/><Relationship Id="rId24" Type="http://schemas.openxmlformats.org/officeDocument/2006/relationships/hyperlink" Target="https://anief.org/normativa/giurisprudenza/39146-supplenze,-il-tribunale-di-modena-le-riconosce-tutte-e-il-docente-sale-di-livello-stipendiale" TargetMode="External"/><Relationship Id="rId32" Type="http://schemas.openxmlformats.org/officeDocument/2006/relationships/hyperlink" Target="https://anief.org/ricorsi/precari/ricorso?id=848:ricorso-ferie-non-fruite&amp;cid=48:ricorsi-precari" TargetMode="External"/><Relationship Id="rId37" Type="http://schemas.openxmlformats.org/officeDocument/2006/relationships/hyperlink" Target="https://www.eurosofia.it/rubrica-eurosofia/1486-accoglienza-scolastica-alunni-ucraini-1-milione-di-euro-alle-scuole-e-20-milioni-di-euro-per-supporto-psicologico-aggiorna-le-tue-competenze-per-essere-pronti-a-gestire-al-meglio-questa-grande-iniziativa-%20.html" TargetMode="External"/><Relationship Id="rId40" Type="http://schemas.openxmlformats.org/officeDocument/2006/relationships/hyperlink" Target="https://anief.org/rsutas/vota-la-piattaforma-contrattuale-anief" TargetMode="External"/><Relationship Id="rId45" Type="http://schemas.openxmlformats.org/officeDocument/2006/relationships/hyperlink" Target="https://anief.org/rsutas/vota-la-piattaforma-contrattuale-anief" TargetMode="External"/><Relationship Id="rId53" Type="http://schemas.openxmlformats.org/officeDocument/2006/relationships/hyperlink" Target="https://www.cedan.it" TargetMode="External"/><Relationship Id="rId58" Type="http://schemas.openxmlformats.org/officeDocument/2006/relationships/hyperlink" Target="http://www.eurosofia.it" TargetMode="External"/><Relationship Id="rId5" Type="http://schemas.openxmlformats.org/officeDocument/2006/relationships/hyperlink" Target="https://anief.org/contatti" TargetMode="External"/><Relationship Id="rId19" Type="http://schemas.openxmlformats.org/officeDocument/2006/relationships/hyperlink" Target="https://anief.org/stampa/news/39093-candidati-docenti-con-covid-o-in-quarantena-esclusi-dal-concorso-ordinario-infanzia,-primaria-e-secondaria-anief-ricorre-al-tar-del-lazio-per-chiedere-le-prove-suppletive" TargetMode="External"/><Relationship Id="rId4" Type="http://schemas.openxmlformats.org/officeDocument/2006/relationships/hyperlink" Target="https://anief.org/" TargetMode="External"/><Relationship Id="rId9" Type="http://schemas.openxmlformats.org/officeDocument/2006/relationships/hyperlink" Target="https://www.miur.gov.it/documents/20182/0/m_pi.AOODPIT.REGISTRO+UFFICIALE(U).0000381.04-03-2022.pdf/1a732366-af4d-f449-59b2-5d26243c44d7?t=1646412712760" TargetMode="External"/><Relationship Id="rId14" Type="http://schemas.openxmlformats.org/officeDocument/2006/relationships/hyperlink" Target="https://anief.org/stampa/news/38986-sciopero-generale-venerd%C3%AC-25-marzo-la-pazienza-%C3%A8-finita" TargetMode="External"/><Relationship Id="rId22" Type="http://schemas.openxmlformats.org/officeDocument/2006/relationships/hyperlink" Target="https://anief.org/ricorsi/concorso-ordinario-2020-secondaria/ricorso?id=1275:covidordinseconda&amp;cid=124:concorso-ordinario-2020-secondaria" TargetMode="External"/><Relationship Id="rId27" Type="http://schemas.openxmlformats.org/officeDocument/2006/relationships/hyperlink" Target="https://anief.org/normativa/giurisprudenza/39126-i-periodi-di-supplenza-sono-utili-alla-ricostruzione-di-carriera-a-firenze-il-giudice-dice-s%C3%AC,-risarcita-anche-la-docente-che-ha-fatto-ricorso" TargetMode="External"/><Relationship Id="rId30" Type="http://schemas.openxmlformats.org/officeDocument/2006/relationships/hyperlink" Target="https://anief.org/normativa/giurisprudenza/39107-insegna-cinque-con-le-ferie-non-godute-e-non-pagate,-ci-pensa-il-tribunale-di-firenze-quasi-2-500-euro-di-risarcimento-pi%C3%B9-interessi" TargetMode="External"/><Relationship Id="rId35" Type="http://schemas.openxmlformats.org/officeDocument/2006/relationships/hyperlink" Target="https://anief.org/ricorsi/precari/ricorso?id=848:ricorso-ferie-non-fruite&amp;cid=48:ricorsi-precari" TargetMode="External"/><Relationship Id="rId43" Type="http://schemas.openxmlformats.org/officeDocument/2006/relationships/hyperlink" Target="https://anief.org/rsutas/vota-la-piattaforma-contrattuale-anief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register.gotowebinar.com/register/2866704312172159246" TargetMode="External"/><Relationship Id="rId8" Type="http://schemas.openxmlformats.org/officeDocument/2006/relationships/hyperlink" Target="https://www.miur.gov.it/documents/20182/0/m_pi.AOODPIT.REGISTRO+UFFICIALE(U).0000381.04-03-2022.pdf/1a732366-af4d-f449-59b2-5d26243c44d7?t=1646412712760" TargetMode="External"/><Relationship Id="rId51" Type="http://schemas.openxmlformats.org/officeDocument/2006/relationships/hyperlink" Target="https://anief.org/rsutas/assemblee-sindacali-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ief.org/stampa/news/38986-sciopero-generale-venerd%C3%AC-25-marzo-la-pazienza-%C3%A8-finita" TargetMode="External"/><Relationship Id="rId17" Type="http://schemas.openxmlformats.org/officeDocument/2006/relationships/hyperlink" Target="https://www.aranagenzia.it/orientamenti-applicativi/comparti/istruzione-e-ricerca/7737-istruzione-e-ricerca-istituti-particolari/11514-cirs65.html" TargetMode="External"/><Relationship Id="rId25" Type="http://schemas.openxmlformats.org/officeDocument/2006/relationships/hyperlink" Target="https://anief.org/normativa/giurisprudenza/39146-supplenze,-il-tribunale-di-modena-le-riconosce-tutte-e-il-docente-sale-di-livello-stipendiale" TargetMode="External"/><Relationship Id="rId33" Type="http://schemas.openxmlformats.org/officeDocument/2006/relationships/hyperlink" Target="https://anief.org/ricorsi/precari/ricorso?id=848:ricorso-ferie-non-fruite&amp;cid=48:ricorsi-precari" TargetMode="External"/><Relationship Id="rId38" Type="http://schemas.openxmlformats.org/officeDocument/2006/relationships/hyperlink" Target="https://iscrizioni.eurosofia.it/component/sppagebuilder/?view=page&amp;id=159&amp;Itemid=0" TargetMode="External"/><Relationship Id="rId46" Type="http://schemas.openxmlformats.org/officeDocument/2006/relationships/hyperlink" Target="https://www.cedan.it/2022/03/09/certificazione-unica-inps-2022-istruzioni-per-scaricare-il-modello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anief.org/ricorsi/concorso-ordinario-2020-infanzia-primaria/ricorso?id=1274:covidordinarioprim&amp;cid=123:concorso-ordinario-2020-infanzia-primaria" TargetMode="External"/><Relationship Id="rId41" Type="http://schemas.openxmlformats.org/officeDocument/2006/relationships/hyperlink" Target="https://anief.org/rsutas/vota-la-piattaforma-contrattuale-anief" TargetMode="External"/><Relationship Id="rId54" Type="http://schemas.openxmlformats.org/officeDocument/2006/relationships/hyperlink" Target="https://www.eurosofia.it/corsi-scuo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nief.org/" TargetMode="External"/><Relationship Id="rId15" Type="http://schemas.openxmlformats.org/officeDocument/2006/relationships/hyperlink" Target="https://anief.org/stampa/news/39249-il-concorso-ordinario-%C3%A8-partito%2C-pacifico-anief-chiede-di-includere-gli-idonei-in-graduatoria-senza-di-loro-avremo-il-90-di-bocciati" TargetMode="External"/><Relationship Id="rId23" Type="http://schemas.openxmlformats.org/officeDocument/2006/relationships/hyperlink" Target="https://anief.org/normativa/giurisprudenza/39146-supplenze,-il-tribunale-di-modena-le-riconosce-tutte-e-il-docente-sale-di-livello-stipendiale" TargetMode="External"/><Relationship Id="rId28" Type="http://schemas.openxmlformats.org/officeDocument/2006/relationships/hyperlink" Target="https://anief.org/ricorsi/ricostruzione-carriera" TargetMode="External"/><Relationship Id="rId36" Type="http://schemas.openxmlformats.org/officeDocument/2006/relationships/hyperlink" Target="https://www.eurosofia.it/rubrica-eurosofia/1486-accoglienza-scolastica-alunni-ucraini-1-milione-di-euro-alle-scuole-e-20-milioni-di-euro-per-supporto-psicologico-aggiorna-le-tue-competenze-per-essere-pronti-a-gestire-al-meglio-questa-grande-iniziativa-%20.html" TargetMode="External"/><Relationship Id="rId49" Type="http://schemas.openxmlformats.org/officeDocument/2006/relationships/hyperlink" Target="https://anief.org/component/sppagebuilder/?view=page&amp;id=223" TargetMode="External"/><Relationship Id="rId57" Type="http://schemas.openxmlformats.org/officeDocument/2006/relationships/hyperlink" Target="https://register.gotowebinar.com/register/2866704312172159246" TargetMode="External"/><Relationship Id="rId10" Type="http://schemas.openxmlformats.org/officeDocument/2006/relationships/hyperlink" Target="https://anief.org/stampa/news/39247-gps-da-rinnovare-nel-2022,-emendamento-al-sostegni-ter-cos%C3%AC-come-chiesto-da-anief" TargetMode="External"/><Relationship Id="rId31" Type="http://schemas.openxmlformats.org/officeDocument/2006/relationships/hyperlink" Target="https://anief.org/normativa/giurisprudenza/39107-insegna-cinque-con-le-ferie-non-godute-e-non-pagate,-ci-pensa-il-tribunale-di-firenze-quasi-2-500-euro-di-risarcimento-pi%C3%B9-interessi" TargetMode="External"/><Relationship Id="rId44" Type="http://schemas.openxmlformats.org/officeDocument/2006/relationships/hyperlink" Target="https://anief.org/rsutas/vota-la-piattaforma-contrattuale-anief" TargetMode="External"/><Relationship Id="rId52" Type="http://schemas.openxmlformats.org/officeDocument/2006/relationships/hyperlink" Target="https://anief.org/rsutas/assemblee-sindacali-202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Cena</dc:creator>
  <cp:keywords/>
  <cp:lastModifiedBy>Massimo Cena</cp:lastModifiedBy>
  <cp:revision>2</cp:revision>
  <dcterms:created xsi:type="dcterms:W3CDTF">2022-03-16T08:55:00Z</dcterms:created>
  <dcterms:modified xsi:type="dcterms:W3CDTF">2022-03-16T08:55:00Z</dcterms:modified>
</cp:coreProperties>
</file>