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1.0" w:type="dxa"/>
        <w:jc w:val="center"/>
        <w:tblLayout w:type="fixed"/>
        <w:tblLook w:val="0400"/>
      </w:tblPr>
      <w:tblGrid>
        <w:gridCol w:w="1326"/>
        <w:gridCol w:w="6569"/>
        <w:gridCol w:w="1566"/>
        <w:tblGridChange w:id="0">
          <w:tblGrid>
            <w:gridCol w:w="1326"/>
            <w:gridCol w:w="6569"/>
            <w:gridCol w:w="1566"/>
          </w:tblGrid>
        </w:tblGridChange>
      </w:tblGrid>
      <w:tr>
        <w:trPr>
          <w:cantSplit w:val="0"/>
          <w:trHeight w:val="2114.98437499999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</w:rPr>
              <w:drawing>
                <wp:inline distB="0" distT="0" distL="0" distR="0">
                  <wp:extent cx="695325" cy="781050"/>
                  <wp:effectExtent b="0" l="0" r="0" t="0"/>
                  <wp:docPr descr="logo" id="1" name="image1.png"/>
                  <a:graphic>
                    <a:graphicData uri="http://schemas.openxmlformats.org/drawingml/2006/picture">
                      <pic:pic>
                        <pic:nvPicPr>
                          <pic:cNvPr descr="logo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ISTITUTO COMPRENSIVO “E. COMPARONI”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Scuola Infanzia- Scuola Primaria – Scuola Secondaria di I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Via della Repubblica,4 – 42011 Bagnolo in Piano (RE) </w:t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Tel.0522/957194-Codice Fiscale: 80016210355 </w:t>
            </w:r>
          </w:p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Sito istituzionale: 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b w:val="1"/>
                  <w:color w:val="0000ff"/>
                  <w:sz w:val="16"/>
                  <w:szCs w:val="16"/>
                  <w:u w:val="single"/>
                  <w:rtl w:val="0"/>
                </w:rPr>
                <w:t xml:space="preserve">www.icbagnoloinpiano.edu.it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E-MAIL: </w:t>
            </w: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16"/>
                  <w:szCs w:val="16"/>
                  <w:u w:val="single"/>
                  <w:rtl w:val="0"/>
                </w:rPr>
                <w:t xml:space="preserve">reic818007@istruzione.it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– PEC: </w:t>
            </w:r>
            <w:hyperlink r:id="rId10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16"/>
                  <w:szCs w:val="16"/>
                  <w:u w:val="single"/>
                  <w:rtl w:val="0"/>
                </w:rPr>
                <w:t xml:space="preserve">reic8180007@pec.istruzione.it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</w:rPr>
              <w:drawing>
                <wp:inline distB="0" distT="0" distL="0" distR="0">
                  <wp:extent cx="857250" cy="857250"/>
                  <wp:effectExtent b="0" l="0" r="0" t="0"/>
                  <wp:docPr descr="LOGO SCUOLA DEFINITIVO (2)" id="2" name="image2.jpg"/>
                  <a:graphic>
                    <a:graphicData uri="http://schemas.openxmlformats.org/drawingml/2006/picture">
                      <pic:pic>
                        <pic:nvPicPr>
                          <pic:cNvPr descr="LOGO SCUOLA DEFINITIVO (2)"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center" w:leader="none" w:pos="4819"/>
          <w:tab w:val="right" w:leader="none" w:pos="9638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 Dirigente Scolastico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Dell’istituto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E. Comparoni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Autorizzazione uscita autonoma (L. 4/12/2017, n. 172)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 nato a ______________________ il 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 nata a ______________________ il 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genitori/tutori dell'alunno/a ______________________, nato/a il ____________________, iscritto/a per l’A.S. ___________ alla Scuola _____________________, classe ______________ sez. 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Consapevoli che il presente atto esonera il personale scolastico dalla responsabilità connessa all’adempimento dell’obbligo di vigilanza al termine delle lezioni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AUTORIZZANO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l’Istituto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E. Comparoni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ai sensi dell’art. 19-bis del D.L. 16/10/2017, n. 148 (convertito, con modificazioni, nella L. 4/12/2017, n. 172) a consentire l'uscita autonoma del/della proprio/a figlio/a dai locali scolastici al termine dell'orario delle lezioni. A tal fine, consapevoli delle sanzioni penali previste dalla legge in caso di dichiarazioni mendaci (art.26 della Legge n. 15/1968, artt. 483, 495, 496 del Codice Penale), ai sensi del D.P.R. 445/2000 artt. 46 e 47,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DICHIARANO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di essere a conoscenza delle disposizioni organizzative della Scuola e di condividere ed accettare i criteri e le modalità da questa previste in merito alla vigilanza sui minori;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di aver preso visione dell’orario delle attività didattiche;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di essere nell'impossibilità di provvedere personalmente o mediante persona maggiorenne delegata alla presa in consegna del/della proprio/a figlio/a all'uscita dalla scuola al termine dell'orario delle lezioni;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di aver valutato le caratteristiche del tragitto che il/la proprio/a figlio/a percorre per raggiungere l’abitazione o il luogo da me indicato, compresi i potenziali pericoli, e di non aver rilevato situazioni di rischio;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di aver adeguatamente istruito il/la proprio/a figlio sul percorso e le cautele da seguire per raggiungere l’abitazione o il luogo da noi indicato;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di essere consapevole che il/la proprio/a figlio/a ha capacità autonome di gestire se stesso e il contesto ambientale, dimostrando di conoscere i corretti comportamenti e le principali regole della circolazione stradale,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evidenziando maturità psicologica, autonomia e adeguate capacità di attenzione, concentrazione e senso di responsabilità, sufficienti per affrontare il tragitto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di ricordare costantemente al/alla proprio/a figlio/a la necessità di mantenere comportamenti ed atteggiamenti corretti nel rispetto del codice della strada.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rilasciano la presente autorizzazione anche per l’uscita autonoma del/della proprio/a figlio/a dalle attività didattiche extracurricolari, alle quali il/la minore partecipa nel corrente anno scolastico e che si svolgono negli orari comunicati per iscritto alle famiglie.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allegano copie dei documenti di identità dei dichiaranti (nel caso di firma autografa).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Bagnolo in Piano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, _____________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(Leggibile) di entrambi i genitori/tutori del/la minore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                               __________________________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N.B. Nel caso dell’apposizione di una sola firma, il dichiarante afferma di aver effettuato la scelta in osservanza delle disposizioni sulla responsabilità genitoriale di cui agli artt.316, 337 ter e 337 quater del codice civile in accordo e con il consenso dell’altro genitore eventualmente impossibilitato ad apporre la sua firma.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 del dichiarante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N.B. se il documento inviato alla scuola fosse una scannerizzazione di un documento cartaceo con firma </w:t>
      </w:r>
      <w:r w:rsidDel="00000000" w:rsidR="00000000" w:rsidRPr="00000000">
        <w:rPr>
          <w:rtl w:val="0"/>
        </w:rPr>
        <w:t xml:space="preserve">autografa dovrà essere accompagnato dalla copia del documento di identità dei firmatari.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73E53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B43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hyperlink" Target="mailto:reic8180007@pec.istruzione.it" TargetMode="External"/><Relationship Id="rId9" Type="http://schemas.openxmlformats.org/officeDocument/2006/relationships/hyperlink" Target="mailto:reic818007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cbagnoloinpi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8+PnXIejpYzLFh2BUkTFwKNZww==">CgMxLjA4AHIhMVV0SnhtakVSeVBKeENQUl9qX3BzQ2luSVJKTGhFM29D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2021-09-11T14:29:00Z</dcterms:created>
  <dc:creator>Vicario2</dc:creator>
</cp:coreProperties>
</file>